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718" w:rsidRDefault="0074088A" w:rsidP="0074088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B7A0C">
        <w:rPr>
          <w:rFonts w:ascii="Times New Roman" w:hAnsi="Times New Roman" w:cs="Times New Roman"/>
          <w:sz w:val="24"/>
          <w:szCs w:val="24"/>
        </w:rPr>
        <w:t>Purcell</w:t>
      </w:r>
    </w:p>
    <w:p w:rsidR="001F3718" w:rsidRDefault="001F3718" w:rsidP="0074088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Comparative Politics of the Middle East</w:t>
      </w:r>
    </w:p>
    <w:p w:rsidR="001F3718" w:rsidRDefault="001F3718" w:rsidP="0074088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Reading Response 3</w:t>
      </w:r>
    </w:p>
    <w:p w:rsidR="001F3718" w:rsidRDefault="00475589" w:rsidP="0074088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Dr. </w:t>
      </w:r>
      <w:proofErr w:type="spellStart"/>
      <w:r w:rsidR="001F3718">
        <w:rPr>
          <w:rFonts w:ascii="Times New Roman" w:hAnsi="Times New Roman" w:cs="Times New Roman"/>
          <w:sz w:val="24"/>
          <w:szCs w:val="24"/>
        </w:rPr>
        <w:t>Coen</w:t>
      </w:r>
      <w:proofErr w:type="spellEnd"/>
    </w:p>
    <w:p w:rsidR="00475589" w:rsidRDefault="0074088A" w:rsidP="0074088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B7A0C">
        <w:rPr>
          <w:rFonts w:ascii="Times New Roman" w:hAnsi="Times New Roman" w:cs="Times New Roman"/>
          <w:sz w:val="24"/>
          <w:szCs w:val="24"/>
        </w:rPr>
        <w:br/>
      </w:r>
      <w:r w:rsidRPr="00FB7A0C">
        <w:rPr>
          <w:rFonts w:ascii="Times New Roman" w:hAnsi="Times New Roman" w:cs="Times New Roman"/>
          <w:sz w:val="24"/>
          <w:szCs w:val="24"/>
        </w:rPr>
        <w:tab/>
        <w:t>Although Ross has provided a very solid, negative relationship between the level of exporting oil and the jobs that come with it available for women, I agree that this relation has gone unnoticed in contrast to larger influ</w:t>
      </w:r>
      <w:r w:rsidR="00FB7A0C" w:rsidRPr="00FB7A0C">
        <w:rPr>
          <w:rFonts w:ascii="Times New Roman" w:hAnsi="Times New Roman" w:cs="Times New Roman"/>
          <w:sz w:val="24"/>
          <w:szCs w:val="24"/>
        </w:rPr>
        <w:t xml:space="preserve">ential factors within the Islam World and the Middle East. </w:t>
      </w:r>
      <w:r w:rsidR="00475589">
        <w:rPr>
          <w:rFonts w:ascii="Times New Roman" w:hAnsi="Times New Roman" w:cs="Times New Roman"/>
          <w:sz w:val="24"/>
          <w:szCs w:val="24"/>
        </w:rPr>
        <w:t xml:space="preserve">Statistically, </w:t>
      </w:r>
      <w:r w:rsidR="00FB7A0C" w:rsidRPr="00FB7A0C">
        <w:rPr>
          <w:rFonts w:ascii="Times New Roman" w:hAnsi="Times New Roman" w:cs="Times New Roman"/>
          <w:sz w:val="24"/>
          <w:szCs w:val="24"/>
        </w:rPr>
        <w:t>I have found that the role</w:t>
      </w:r>
      <w:r w:rsidR="00475589">
        <w:rPr>
          <w:rFonts w:ascii="Times New Roman" w:hAnsi="Times New Roman" w:cs="Times New Roman"/>
          <w:sz w:val="24"/>
          <w:szCs w:val="24"/>
        </w:rPr>
        <w:t>s</w:t>
      </w:r>
      <w:r w:rsidR="00FB7A0C" w:rsidRPr="00FB7A0C">
        <w:rPr>
          <w:rFonts w:ascii="Times New Roman" w:hAnsi="Times New Roman" w:cs="Times New Roman"/>
          <w:sz w:val="24"/>
          <w:szCs w:val="24"/>
        </w:rPr>
        <w:t xml:space="preserve"> of culture and tradition play a heavier role in these states. However, every factor matters and what </w:t>
      </w:r>
      <w:proofErr w:type="gramStart"/>
      <w:r w:rsidR="00FB7A0C" w:rsidRPr="00FB7A0C">
        <w:rPr>
          <w:rFonts w:ascii="Times New Roman" w:hAnsi="Times New Roman" w:cs="Times New Roman"/>
          <w:sz w:val="24"/>
          <w:szCs w:val="24"/>
        </w:rPr>
        <w:t>stands</w:t>
      </w:r>
      <w:proofErr w:type="gramEnd"/>
      <w:r w:rsidR="00FB7A0C" w:rsidRPr="00FB7A0C">
        <w:rPr>
          <w:rFonts w:ascii="Times New Roman" w:hAnsi="Times New Roman" w:cs="Times New Roman"/>
          <w:sz w:val="24"/>
          <w:szCs w:val="24"/>
        </w:rPr>
        <w:t xml:space="preserve"> out with the relationship between the qua</w:t>
      </w:r>
      <w:r w:rsidR="00FB7A0C">
        <w:rPr>
          <w:rFonts w:ascii="Times New Roman" w:hAnsi="Times New Roman" w:cs="Times New Roman"/>
          <w:sz w:val="24"/>
          <w:szCs w:val="24"/>
        </w:rPr>
        <w:t>ntity of women in the work force and oil is the amount and style of jobs that are offer</w:t>
      </w:r>
      <w:r w:rsidR="00347193">
        <w:rPr>
          <w:rFonts w:ascii="Times New Roman" w:hAnsi="Times New Roman" w:cs="Times New Roman"/>
          <w:sz w:val="24"/>
          <w:szCs w:val="24"/>
        </w:rPr>
        <w:t xml:space="preserve">ed readily available for women. In the case provided here, </w:t>
      </w:r>
      <w:r w:rsidR="00600E01">
        <w:rPr>
          <w:rFonts w:ascii="Times New Roman" w:hAnsi="Times New Roman" w:cs="Times New Roman"/>
          <w:sz w:val="24"/>
          <w:szCs w:val="24"/>
        </w:rPr>
        <w:t xml:space="preserve">the increase and decrease of these jobs are because they do not need the </w:t>
      </w:r>
      <w:r w:rsidR="006F79C1">
        <w:rPr>
          <w:rFonts w:ascii="Times New Roman" w:hAnsi="Times New Roman" w:cs="Times New Roman"/>
          <w:sz w:val="24"/>
          <w:szCs w:val="24"/>
        </w:rPr>
        <w:t xml:space="preserve">advantage of natural physical strength and </w:t>
      </w:r>
      <w:r w:rsidR="00475589">
        <w:rPr>
          <w:rFonts w:ascii="Times New Roman" w:hAnsi="Times New Roman" w:cs="Times New Roman"/>
          <w:sz w:val="24"/>
          <w:szCs w:val="24"/>
        </w:rPr>
        <w:t>women lack the</w:t>
      </w:r>
      <w:r w:rsidR="006F79C1">
        <w:rPr>
          <w:rFonts w:ascii="Times New Roman" w:hAnsi="Times New Roman" w:cs="Times New Roman"/>
          <w:sz w:val="24"/>
          <w:szCs w:val="24"/>
        </w:rPr>
        <w:t xml:space="preserve"> perquisites or skills for </w:t>
      </w:r>
      <w:r w:rsidR="00E45530">
        <w:rPr>
          <w:rFonts w:ascii="Times New Roman" w:hAnsi="Times New Roman" w:cs="Times New Roman"/>
          <w:sz w:val="24"/>
          <w:szCs w:val="24"/>
        </w:rPr>
        <w:t>job traini</w:t>
      </w:r>
      <w:r w:rsidR="00475589">
        <w:rPr>
          <w:rFonts w:ascii="Times New Roman" w:hAnsi="Times New Roman" w:cs="Times New Roman"/>
          <w:sz w:val="24"/>
          <w:szCs w:val="24"/>
        </w:rPr>
        <w:t>ng. The third example Ross provides</w:t>
      </w:r>
      <w:r w:rsidR="00E45530">
        <w:rPr>
          <w:rFonts w:ascii="Times New Roman" w:hAnsi="Times New Roman" w:cs="Times New Roman"/>
          <w:sz w:val="24"/>
          <w:szCs w:val="24"/>
        </w:rPr>
        <w:t xml:space="preserve"> ties into the cult</w:t>
      </w:r>
      <w:r w:rsidR="00067A6D">
        <w:rPr>
          <w:rFonts w:ascii="Times New Roman" w:hAnsi="Times New Roman" w:cs="Times New Roman"/>
          <w:sz w:val="24"/>
          <w:szCs w:val="24"/>
        </w:rPr>
        <w:t>ure and therefore the religion</w:t>
      </w:r>
      <w:r w:rsidR="00475589">
        <w:rPr>
          <w:rFonts w:ascii="Times New Roman" w:hAnsi="Times New Roman" w:cs="Times New Roman"/>
          <w:sz w:val="24"/>
          <w:szCs w:val="24"/>
        </w:rPr>
        <w:t xml:space="preserve"> and law</w:t>
      </w:r>
      <w:bookmarkStart w:id="0" w:name="_GoBack"/>
      <w:bookmarkEnd w:id="0"/>
      <w:r w:rsidR="00067A6D">
        <w:rPr>
          <w:rFonts w:ascii="Times New Roman" w:hAnsi="Times New Roman" w:cs="Times New Roman"/>
          <w:sz w:val="24"/>
          <w:szCs w:val="24"/>
        </w:rPr>
        <w:t xml:space="preserve"> beset by the Wahhabi; the occupations in te</w:t>
      </w:r>
      <w:r w:rsidR="00113F19">
        <w:rPr>
          <w:rFonts w:ascii="Times New Roman" w:hAnsi="Times New Roman" w:cs="Times New Roman"/>
          <w:sz w:val="24"/>
          <w:szCs w:val="24"/>
        </w:rPr>
        <w:t xml:space="preserve">xtiles, fabric and clothing, are </w:t>
      </w:r>
      <w:r w:rsidR="002432C4">
        <w:rPr>
          <w:rFonts w:ascii="Times New Roman" w:hAnsi="Times New Roman" w:cs="Times New Roman"/>
          <w:sz w:val="24"/>
          <w:szCs w:val="24"/>
        </w:rPr>
        <w:t xml:space="preserve">considered to be women’s work. Although, this is an advantage for women in the workplace: </w:t>
      </w:r>
      <w:r w:rsidR="00FF7E54">
        <w:rPr>
          <w:rFonts w:ascii="Times New Roman" w:hAnsi="Times New Roman" w:cs="Times New Roman"/>
          <w:sz w:val="24"/>
          <w:szCs w:val="24"/>
        </w:rPr>
        <w:t xml:space="preserve">working with other males increases a large amount of tension. </w:t>
      </w:r>
    </w:p>
    <w:p w:rsidR="00FF7E54" w:rsidRDefault="00FF7E54" w:rsidP="0074088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The influence of oil exportation boosts the economy with the exchange of currencies and strengthening other import markets. Because this boosts minor </w:t>
      </w:r>
      <w:r w:rsidR="004050C6">
        <w:rPr>
          <w:rFonts w:ascii="Times New Roman" w:hAnsi="Times New Roman" w:cs="Times New Roman"/>
          <w:sz w:val="24"/>
          <w:szCs w:val="24"/>
        </w:rPr>
        <w:t xml:space="preserve">markets, women are also given more opportunities to work. However, statistics show that the increase of jobs as a result of the oil export doesn’t compensate for the amount of jobs for women also gained in the workplace with other exports. </w:t>
      </w:r>
      <w:r w:rsidR="00931E4B">
        <w:rPr>
          <w:rFonts w:ascii="Times New Roman" w:hAnsi="Times New Roman" w:cs="Times New Roman"/>
          <w:sz w:val="24"/>
          <w:szCs w:val="24"/>
        </w:rPr>
        <w:t xml:space="preserve">Ross notes that there are two major influences in the amount of women wean into the workforce; prevailing wage, </w:t>
      </w:r>
      <w:r w:rsidR="007B5FD6">
        <w:rPr>
          <w:rFonts w:ascii="Times New Roman" w:hAnsi="Times New Roman" w:cs="Times New Roman"/>
          <w:sz w:val="24"/>
          <w:szCs w:val="24"/>
        </w:rPr>
        <w:t xml:space="preserve">with steady increase so </w:t>
      </w:r>
      <w:proofErr w:type="gramStart"/>
      <w:r w:rsidR="007B5FD6">
        <w:rPr>
          <w:rFonts w:ascii="Times New Roman" w:hAnsi="Times New Roman" w:cs="Times New Roman"/>
          <w:sz w:val="24"/>
          <w:szCs w:val="24"/>
        </w:rPr>
        <w:t>will</w:t>
      </w:r>
      <w:proofErr w:type="gramEnd"/>
      <w:r w:rsidR="007B5FD6">
        <w:rPr>
          <w:rFonts w:ascii="Times New Roman" w:hAnsi="Times New Roman" w:cs="Times New Roman"/>
          <w:sz w:val="24"/>
          <w:szCs w:val="24"/>
        </w:rPr>
        <w:t xml:space="preserve"> their tendency to work and the female unearned income, as the family’s income rises, she will be less likely to </w:t>
      </w:r>
      <w:r w:rsidR="00F1187A">
        <w:rPr>
          <w:rFonts w:ascii="Times New Roman" w:hAnsi="Times New Roman" w:cs="Times New Roman"/>
          <w:sz w:val="24"/>
          <w:szCs w:val="24"/>
        </w:rPr>
        <w:t xml:space="preserve">join the labor force. </w:t>
      </w:r>
    </w:p>
    <w:p w:rsidR="00F1187A" w:rsidRPr="001F3718" w:rsidRDefault="00F1187A" w:rsidP="0074088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While a country in a condition known as the Dutch Disease model, the rise in oil production within that state may ultimately lower female w</w:t>
      </w:r>
      <w:r w:rsidR="004D4C79">
        <w:rPr>
          <w:rFonts w:ascii="Times New Roman" w:hAnsi="Times New Roman" w:cs="Times New Roman"/>
          <w:sz w:val="24"/>
          <w:szCs w:val="24"/>
        </w:rPr>
        <w:t xml:space="preserve">ages and unearned female income. This lack of participation in the </w:t>
      </w:r>
      <w:r w:rsidR="004D4C79" w:rsidRPr="001F3718">
        <w:rPr>
          <w:rFonts w:ascii="Times New Roman" w:hAnsi="Times New Roman" w:cs="Times New Roman"/>
          <w:sz w:val="24"/>
          <w:szCs w:val="24"/>
        </w:rPr>
        <w:t>workforce also lowers their influence in society and ultimately leading to less political influence. This representation, or the lack thereof, is represented in anothe</w:t>
      </w:r>
      <w:r w:rsidR="001F3718">
        <w:rPr>
          <w:rFonts w:ascii="Times New Roman" w:hAnsi="Times New Roman" w:cs="Times New Roman"/>
          <w:sz w:val="24"/>
          <w:szCs w:val="24"/>
        </w:rPr>
        <w:t>r negative correlation with the independent variable,</w:t>
      </w:r>
      <w:r w:rsidR="001F3718" w:rsidRPr="001F3718">
        <w:rPr>
          <w:rFonts w:ascii="Times New Roman" w:hAnsi="Times New Roman" w:cs="Times New Roman"/>
          <w:sz w:val="24"/>
          <w:szCs w:val="24"/>
        </w:rPr>
        <w:t xml:space="preserve"> Oil Rents Per Capita, </w:t>
      </w:r>
      <w:r w:rsidR="001F3718">
        <w:rPr>
          <w:rFonts w:ascii="Times New Roman" w:hAnsi="Times New Roman" w:cs="Times New Roman"/>
          <w:sz w:val="24"/>
          <w:szCs w:val="24"/>
        </w:rPr>
        <w:t>“</w:t>
      </w:r>
      <w:r w:rsidR="001F3718" w:rsidRPr="001F3718">
        <w:rPr>
          <w:rFonts w:ascii="Times New Roman" w:hAnsi="Times New Roman" w:cs="Times New Roman"/>
          <w:sz w:val="24"/>
          <w:szCs w:val="24"/>
        </w:rPr>
        <w:t>which is a country’s total rent from oil and gas divided by its midyear population.</w:t>
      </w:r>
      <w:r w:rsidR="001F3718">
        <w:rPr>
          <w:rFonts w:ascii="Times New Roman" w:hAnsi="Times New Roman" w:cs="Times New Roman"/>
          <w:sz w:val="24"/>
          <w:szCs w:val="24"/>
        </w:rPr>
        <w:t>” (111). As there is an increase in these rests per capita, each state that is represented has a correlating less amount of held parliamentary seats held by women.</w:t>
      </w:r>
    </w:p>
    <w:sectPr w:rsidR="00F1187A" w:rsidRPr="001F371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88A"/>
    <w:rsid w:val="0006450D"/>
    <w:rsid w:val="00067A6D"/>
    <w:rsid w:val="00113F19"/>
    <w:rsid w:val="00174CBA"/>
    <w:rsid w:val="001F3718"/>
    <w:rsid w:val="002432C4"/>
    <w:rsid w:val="00347193"/>
    <w:rsid w:val="004050C6"/>
    <w:rsid w:val="0042429E"/>
    <w:rsid w:val="00475589"/>
    <w:rsid w:val="004D4C79"/>
    <w:rsid w:val="00600E01"/>
    <w:rsid w:val="006F79C1"/>
    <w:rsid w:val="0074088A"/>
    <w:rsid w:val="007B5FD6"/>
    <w:rsid w:val="00931E4B"/>
    <w:rsid w:val="00E45530"/>
    <w:rsid w:val="00F1187A"/>
    <w:rsid w:val="00FB7A0C"/>
    <w:rsid w:val="00FF10CD"/>
    <w:rsid w:val="00FF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1422</TotalTime>
  <Pages>1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Jared V. Purcell</dc:creator>
  <cp:lastModifiedBy>Jared V. Purcell</cp:lastModifiedBy>
  <cp:revision>3</cp:revision>
  <dcterms:created xsi:type="dcterms:W3CDTF">2013-11-04T01:16:00Z</dcterms:created>
  <dcterms:modified xsi:type="dcterms:W3CDTF">2013-11-05T00:58:00Z</dcterms:modified>
</cp:coreProperties>
</file>