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46A994" w14:textId="79BE6098" w:rsidR="00966CB0" w:rsidRPr="00921496" w:rsidRDefault="00BC1C6C" w:rsidP="005C4803">
      <w:pPr>
        <w:tabs>
          <w:tab w:val="right" w:pos="9360"/>
        </w:tabs>
        <w:spacing w:line="480" w:lineRule="auto"/>
        <w:contextualSpacing/>
        <w:rPr>
          <w:rFonts w:ascii="Times New Roman" w:hAnsi="Times New Roman" w:cs="Times New Roman"/>
        </w:rPr>
      </w:pPr>
      <w:r w:rsidRPr="00921496">
        <w:rPr>
          <w:rFonts w:ascii="Times New Roman" w:hAnsi="Times New Roman" w:cs="Times New Roman"/>
        </w:rPr>
        <w:t>Jared V Purcell</w:t>
      </w:r>
      <w:r w:rsidRPr="00921496">
        <w:rPr>
          <w:rFonts w:ascii="Times New Roman" w:hAnsi="Times New Roman" w:cs="Times New Roman"/>
        </w:rPr>
        <w:tab/>
      </w:r>
    </w:p>
    <w:p w14:paraId="39B58AA0" w14:textId="799A1DCB" w:rsidR="00BC1C6C" w:rsidRPr="00921496" w:rsidRDefault="00BC1C6C" w:rsidP="005C4803">
      <w:pPr>
        <w:spacing w:line="480" w:lineRule="auto"/>
        <w:contextualSpacing/>
        <w:rPr>
          <w:rFonts w:ascii="Times New Roman" w:hAnsi="Times New Roman" w:cs="Times New Roman"/>
        </w:rPr>
      </w:pPr>
      <w:r w:rsidRPr="00921496">
        <w:rPr>
          <w:rFonts w:ascii="Times New Roman" w:hAnsi="Times New Roman" w:cs="Times New Roman"/>
        </w:rPr>
        <w:t xml:space="preserve">Professor </w:t>
      </w:r>
      <w:r w:rsidR="00F767BB" w:rsidRPr="00921496">
        <w:rPr>
          <w:rFonts w:ascii="Times New Roman" w:hAnsi="Times New Roman" w:cs="Times New Roman"/>
        </w:rPr>
        <w:t xml:space="preserve">R. </w:t>
      </w:r>
      <w:r w:rsidRPr="00921496">
        <w:rPr>
          <w:rFonts w:ascii="Times New Roman" w:hAnsi="Times New Roman" w:cs="Times New Roman"/>
        </w:rPr>
        <w:t>Nanian</w:t>
      </w:r>
    </w:p>
    <w:p w14:paraId="0C7E302D" w14:textId="0A9EE1CA" w:rsidR="00BC1C6C" w:rsidRPr="00921496" w:rsidRDefault="00BC1C6C" w:rsidP="005C4803">
      <w:pPr>
        <w:spacing w:line="480" w:lineRule="auto"/>
        <w:contextualSpacing/>
        <w:rPr>
          <w:rFonts w:ascii="Times New Roman" w:hAnsi="Times New Roman" w:cs="Times New Roman"/>
        </w:rPr>
      </w:pPr>
      <w:r w:rsidRPr="00921496">
        <w:rPr>
          <w:rFonts w:ascii="Times New Roman" w:hAnsi="Times New Roman" w:cs="Times New Roman"/>
        </w:rPr>
        <w:t>ENGH 302-H29</w:t>
      </w:r>
    </w:p>
    <w:p w14:paraId="2E6D68B0" w14:textId="3EB3D16E" w:rsidR="00BC1C6C" w:rsidRPr="00921496" w:rsidRDefault="00317951" w:rsidP="005C4803">
      <w:pPr>
        <w:spacing w:line="480" w:lineRule="auto"/>
        <w:contextualSpacing/>
        <w:rPr>
          <w:rFonts w:ascii="Times New Roman" w:hAnsi="Times New Roman" w:cs="Times New Roman"/>
        </w:rPr>
      </w:pPr>
      <w:r>
        <w:rPr>
          <w:rFonts w:ascii="Times New Roman" w:hAnsi="Times New Roman" w:cs="Times New Roman"/>
        </w:rPr>
        <w:t>April 29, 2019</w:t>
      </w:r>
    </w:p>
    <w:p w14:paraId="5C3D698B" w14:textId="38129AED" w:rsidR="00AB0FCE" w:rsidRPr="00921496" w:rsidRDefault="00317951" w:rsidP="00921496">
      <w:pPr>
        <w:spacing w:line="480" w:lineRule="auto"/>
        <w:contextualSpacing/>
        <w:jc w:val="center"/>
        <w:rPr>
          <w:rFonts w:ascii="Times New Roman" w:hAnsi="Times New Roman" w:cs="Times New Roman"/>
        </w:rPr>
      </w:pPr>
      <w:r>
        <w:rPr>
          <w:rFonts w:ascii="Times New Roman" w:hAnsi="Times New Roman" w:cs="Times New Roman"/>
        </w:rPr>
        <w:t>Peer Response Jennifer Godbolt on Women in Politics</w:t>
      </w:r>
    </w:p>
    <w:p w14:paraId="239043A9" w14:textId="5D3E0AD9" w:rsidR="00F45ABC" w:rsidRDefault="00C560B8" w:rsidP="00921496">
      <w:pPr>
        <w:spacing w:line="480" w:lineRule="auto"/>
        <w:ind w:firstLine="720"/>
        <w:contextualSpacing/>
        <w:rPr>
          <w:rFonts w:ascii="Times New Roman" w:hAnsi="Times New Roman" w:cs="Times New Roman"/>
        </w:rPr>
      </w:pPr>
      <w:r>
        <w:rPr>
          <w:rFonts w:ascii="Times New Roman" w:hAnsi="Times New Roman" w:cs="Times New Roman"/>
        </w:rPr>
        <w:t xml:space="preserve">Passion into a subject may distract the writer from stylistic fundamentals and rhetorical form that base the foundation of an argument. Although there </w:t>
      </w:r>
      <w:r w:rsidR="007B76ED">
        <w:rPr>
          <w:rFonts w:ascii="Times New Roman" w:hAnsi="Times New Roman" w:cs="Times New Roman"/>
        </w:rPr>
        <w:t>are</w:t>
      </w:r>
      <w:r>
        <w:rPr>
          <w:rFonts w:ascii="Times New Roman" w:hAnsi="Times New Roman" w:cs="Times New Roman"/>
        </w:rPr>
        <w:t xml:space="preserve"> well-founded arguments and points</w:t>
      </w:r>
      <w:r w:rsidR="007B76ED">
        <w:rPr>
          <w:rFonts w:ascii="Times New Roman" w:hAnsi="Times New Roman" w:cs="Times New Roman"/>
        </w:rPr>
        <w:t xml:space="preserve"> within the text</w:t>
      </w:r>
      <w:r>
        <w:rPr>
          <w:rFonts w:ascii="Times New Roman" w:hAnsi="Times New Roman" w:cs="Times New Roman"/>
        </w:rPr>
        <w:t xml:space="preserve">, flaws in base grammar fragments the impact </w:t>
      </w:r>
      <w:r w:rsidR="007B76ED">
        <w:rPr>
          <w:rFonts w:ascii="Times New Roman" w:hAnsi="Times New Roman" w:cs="Times New Roman"/>
        </w:rPr>
        <w:t xml:space="preserve">the writer intends to make on the reader. </w:t>
      </w:r>
      <w:r w:rsidR="00643E25">
        <w:rPr>
          <w:rFonts w:ascii="Times New Roman" w:hAnsi="Times New Roman" w:cs="Times New Roman"/>
        </w:rPr>
        <w:t xml:space="preserve">In your writing you have ideas that breach in each sentence that distract from the key points that show themselves because they are repeated, not because they are </w:t>
      </w:r>
      <w:r w:rsidR="00251080">
        <w:rPr>
          <w:rFonts w:ascii="Times New Roman" w:hAnsi="Times New Roman" w:cs="Times New Roman"/>
        </w:rPr>
        <w:t xml:space="preserve">the most prominent parts of your sentence structure. </w:t>
      </w:r>
    </w:p>
    <w:p w14:paraId="303313B4" w14:textId="329206AF" w:rsidR="00251080" w:rsidRDefault="00251080" w:rsidP="00921496">
      <w:pPr>
        <w:spacing w:line="480" w:lineRule="auto"/>
        <w:ind w:firstLine="720"/>
        <w:contextualSpacing/>
        <w:rPr>
          <w:rFonts w:ascii="Times New Roman" w:hAnsi="Times New Roman" w:cs="Times New Roman"/>
        </w:rPr>
      </w:pPr>
      <w:r>
        <w:rPr>
          <w:rFonts w:ascii="Times New Roman" w:hAnsi="Times New Roman" w:cs="Times New Roman"/>
        </w:rPr>
        <w:t xml:space="preserve">In the onset paragraph, you address the inclusion of women in the social sphere and refute that they are not treated differently. However, the language you use suggests that the problem has been consistently </w:t>
      </w:r>
      <w:r w:rsidR="0022793D">
        <w:rPr>
          <w:rFonts w:ascii="Times New Roman" w:hAnsi="Times New Roman" w:cs="Times New Roman"/>
        </w:rPr>
        <w:t xml:space="preserve">subtle rather than a transition from blatant chauvinism and violation of basic human rights to superficial, deep-seated sexism. Whether or not that specific argument was your intent to make, </w:t>
      </w:r>
      <w:r w:rsidR="003970F7">
        <w:rPr>
          <w:rFonts w:ascii="Times New Roman" w:hAnsi="Times New Roman" w:cs="Times New Roman"/>
        </w:rPr>
        <w:t>what</w:t>
      </w:r>
      <w:r w:rsidR="0022793D">
        <w:rPr>
          <w:rFonts w:ascii="Times New Roman" w:hAnsi="Times New Roman" w:cs="Times New Roman"/>
        </w:rPr>
        <w:t xml:space="preserve"> I concluded came from </w:t>
      </w:r>
      <w:r w:rsidR="003970F7">
        <w:rPr>
          <w:rFonts w:ascii="Times New Roman" w:hAnsi="Times New Roman" w:cs="Times New Roman"/>
        </w:rPr>
        <w:t>your</w:t>
      </w:r>
      <w:r w:rsidR="0022793D">
        <w:rPr>
          <w:rFonts w:ascii="Times New Roman" w:hAnsi="Times New Roman" w:cs="Times New Roman"/>
        </w:rPr>
        <w:t xml:space="preserve"> use of a determiner-- “</w:t>
      </w:r>
      <w:r w:rsidR="0022793D" w:rsidRPr="0022793D">
        <w:rPr>
          <w:rFonts w:ascii="Times New Roman" w:hAnsi="Times New Roman" w:cs="Times New Roman"/>
          <w:i/>
        </w:rPr>
        <w:t>the</w:t>
      </w:r>
      <w:r w:rsidR="0022793D">
        <w:rPr>
          <w:rFonts w:ascii="Times New Roman" w:hAnsi="Times New Roman" w:cs="Times New Roman"/>
        </w:rPr>
        <w:t xml:space="preserve"> subtle” rather than “subtle.”</w:t>
      </w:r>
      <w:r w:rsidR="003970F7">
        <w:rPr>
          <w:rFonts w:ascii="Times New Roman" w:hAnsi="Times New Roman" w:cs="Times New Roman"/>
        </w:rPr>
        <w:t xml:space="preserve"> The other grammatical errors in your paper do not have the same impact because they are functional errors rather than mark something significant like ambiguous word choice, inverted syntax, or a misused </w:t>
      </w:r>
      <w:r w:rsidR="00726A48">
        <w:rPr>
          <w:rFonts w:ascii="Times New Roman" w:hAnsi="Times New Roman" w:cs="Times New Roman"/>
        </w:rPr>
        <w:t>word</w:t>
      </w:r>
      <w:r w:rsidR="003970F7">
        <w:rPr>
          <w:rFonts w:ascii="Times New Roman" w:hAnsi="Times New Roman" w:cs="Times New Roman"/>
        </w:rPr>
        <w:t xml:space="preserve"> in a paradigm: have/has or a/an. </w:t>
      </w:r>
    </w:p>
    <w:p w14:paraId="2B2E91C2" w14:textId="5A2A58FB" w:rsidR="003970F7" w:rsidRDefault="003970F7" w:rsidP="00921496">
      <w:pPr>
        <w:spacing w:line="480" w:lineRule="auto"/>
        <w:ind w:firstLine="720"/>
        <w:contextualSpacing/>
        <w:rPr>
          <w:rFonts w:ascii="Times New Roman" w:hAnsi="Times New Roman" w:cs="Times New Roman"/>
        </w:rPr>
      </w:pPr>
      <w:r>
        <w:rPr>
          <w:rFonts w:ascii="Times New Roman" w:hAnsi="Times New Roman" w:cs="Times New Roman"/>
        </w:rPr>
        <w:t>The later paragraphs are not as grammatically erroneous and have a better flow of leading arguments</w:t>
      </w:r>
      <w:r w:rsidR="004A5DBF">
        <w:rPr>
          <w:rFonts w:ascii="Times New Roman" w:hAnsi="Times New Roman" w:cs="Times New Roman"/>
        </w:rPr>
        <w:t>,</w:t>
      </w:r>
      <w:r>
        <w:rPr>
          <w:rFonts w:ascii="Times New Roman" w:hAnsi="Times New Roman" w:cs="Times New Roman"/>
        </w:rPr>
        <w:t xml:space="preserve"> blended by the polyphony </w:t>
      </w:r>
      <w:r w:rsidR="004A5DBF">
        <w:rPr>
          <w:rFonts w:ascii="Times New Roman" w:hAnsi="Times New Roman" w:cs="Times New Roman"/>
        </w:rPr>
        <w:t xml:space="preserve">your use of cited sources. One concern I have is </w:t>
      </w:r>
      <w:r w:rsidR="002F3F43">
        <w:rPr>
          <w:rFonts w:ascii="Times New Roman" w:hAnsi="Times New Roman" w:cs="Times New Roman"/>
        </w:rPr>
        <w:t>a change of voice in the preceding claus</w:t>
      </w:r>
      <w:r w:rsidR="002F3F43">
        <w:rPr>
          <w:rFonts w:ascii="Times New Roman" w:hAnsi="Times New Roman" w:cs="Times New Roman"/>
        </w:rPr>
        <w:t>e</w:t>
      </w:r>
      <w:r w:rsidR="00D56233">
        <w:rPr>
          <w:rFonts w:ascii="Times New Roman" w:hAnsi="Times New Roman" w:cs="Times New Roman"/>
        </w:rPr>
        <w:t xml:space="preserve"> before a citation while there is a lack of explicit quotation.</w:t>
      </w:r>
      <w:r w:rsidR="002F3F43">
        <w:rPr>
          <w:rFonts w:ascii="Times New Roman" w:hAnsi="Times New Roman" w:cs="Times New Roman"/>
        </w:rPr>
        <w:t xml:space="preserve"> </w:t>
      </w:r>
      <w:r w:rsidR="00531D90">
        <w:rPr>
          <w:rFonts w:ascii="Times New Roman" w:hAnsi="Times New Roman" w:cs="Times New Roman"/>
        </w:rPr>
        <w:t>Unfortunately</w:t>
      </w:r>
      <w:r w:rsidR="00D56233">
        <w:rPr>
          <w:rFonts w:ascii="Times New Roman" w:hAnsi="Times New Roman" w:cs="Times New Roman"/>
        </w:rPr>
        <w:t>,</w:t>
      </w:r>
      <w:r w:rsidR="00531D90">
        <w:rPr>
          <w:rFonts w:ascii="Times New Roman" w:hAnsi="Times New Roman" w:cs="Times New Roman"/>
        </w:rPr>
        <w:t xml:space="preserve"> the change of voice suggests that you’re making less effort in paraphrasing the </w:t>
      </w:r>
      <w:r w:rsidR="00531D90">
        <w:rPr>
          <w:rFonts w:ascii="Times New Roman" w:hAnsi="Times New Roman" w:cs="Times New Roman"/>
        </w:rPr>
        <w:lastRenderedPageBreak/>
        <w:t>original author’s work, which is considered mild plagiarism in some academic practices.</w:t>
      </w:r>
      <w:r w:rsidR="00663360">
        <w:rPr>
          <w:rFonts w:ascii="Times New Roman" w:hAnsi="Times New Roman" w:cs="Times New Roman"/>
        </w:rPr>
        <w:t xml:space="preserve"> I’m not able to discern what parts are applied or extended specifically from the cited source.</w:t>
      </w:r>
      <w:r w:rsidR="004A5DBF">
        <w:rPr>
          <w:rFonts w:ascii="Times New Roman" w:hAnsi="Times New Roman" w:cs="Times New Roman"/>
        </w:rPr>
        <w:t xml:space="preserve"> The structure in each paragraph seems half-hearted in effort except for the final clause that transition</w:t>
      </w:r>
      <w:r w:rsidR="00D56233">
        <w:rPr>
          <w:rFonts w:ascii="Times New Roman" w:hAnsi="Times New Roman" w:cs="Times New Roman"/>
        </w:rPr>
        <w:t xml:space="preserve">s to the next; your transitions keep the reader on track with your argument well. </w:t>
      </w:r>
      <w:r w:rsidR="000A54B5">
        <w:rPr>
          <w:rFonts w:ascii="Times New Roman" w:hAnsi="Times New Roman" w:cs="Times New Roman"/>
        </w:rPr>
        <w:t xml:space="preserve">However, like Nanian warned, some of this work feels like a collage when the arguments are sporadic and unorganized so it’ s difficult to read. </w:t>
      </w:r>
    </w:p>
    <w:p w14:paraId="79631948" w14:textId="363883BB" w:rsidR="00817A08" w:rsidRDefault="00817A08" w:rsidP="00921496">
      <w:pPr>
        <w:spacing w:line="480" w:lineRule="auto"/>
        <w:ind w:firstLine="720"/>
        <w:contextualSpacing/>
        <w:rPr>
          <w:rFonts w:ascii="Times New Roman" w:hAnsi="Times New Roman" w:cs="Times New Roman"/>
        </w:rPr>
      </w:pPr>
      <w:r>
        <w:rPr>
          <w:rFonts w:ascii="Times New Roman" w:hAnsi="Times New Roman" w:cs="Times New Roman"/>
        </w:rPr>
        <w:t xml:space="preserve">Difficulty also stems from unnecessary use of dependent clauses and excessive modifiers in syntax, like extra adjectives and adverbs when the single verb or noun would suffice. </w:t>
      </w:r>
      <w:r w:rsidR="00F2499A">
        <w:rPr>
          <w:rFonts w:ascii="Times New Roman" w:hAnsi="Times New Roman" w:cs="Times New Roman"/>
        </w:rPr>
        <w:t>Additional phrasing weakens the argument by making it less definite and less bold of a claim. In the last paragraph of your 3</w:t>
      </w:r>
      <w:r w:rsidR="00F2499A" w:rsidRPr="00F2499A">
        <w:rPr>
          <w:rFonts w:ascii="Times New Roman" w:hAnsi="Times New Roman" w:cs="Times New Roman"/>
          <w:vertAlign w:val="superscript"/>
        </w:rPr>
        <w:t>rd</w:t>
      </w:r>
      <w:r w:rsidR="00F2499A">
        <w:rPr>
          <w:rFonts w:ascii="Times New Roman" w:hAnsi="Times New Roman" w:cs="Times New Roman"/>
        </w:rPr>
        <w:t xml:space="preserve"> page, you repeat “some say…” at the onset of two clauses; it seems like you’re uncertain and the validation of the point is not present.</w:t>
      </w:r>
      <w:r w:rsidR="00A05C6D">
        <w:rPr>
          <w:rFonts w:ascii="Times New Roman" w:hAnsi="Times New Roman" w:cs="Times New Roman"/>
        </w:rPr>
        <w:t xml:space="preserve"> On your 5</w:t>
      </w:r>
      <w:r w:rsidR="00A05C6D" w:rsidRPr="00A05C6D">
        <w:rPr>
          <w:rFonts w:ascii="Times New Roman" w:hAnsi="Times New Roman" w:cs="Times New Roman"/>
          <w:vertAlign w:val="superscript"/>
        </w:rPr>
        <w:t>th</w:t>
      </w:r>
      <w:r w:rsidR="00A05C6D">
        <w:rPr>
          <w:rFonts w:ascii="Times New Roman" w:hAnsi="Times New Roman" w:cs="Times New Roman"/>
        </w:rPr>
        <w:t xml:space="preserve"> page and final paragraph, the use of filler clauses is less </w:t>
      </w:r>
      <w:r w:rsidR="00663360">
        <w:rPr>
          <w:rFonts w:ascii="Times New Roman" w:hAnsi="Times New Roman" w:cs="Times New Roman"/>
        </w:rPr>
        <w:t>present,</w:t>
      </w:r>
      <w:r w:rsidR="00A05C6D">
        <w:rPr>
          <w:rFonts w:ascii="Times New Roman" w:hAnsi="Times New Roman" w:cs="Times New Roman"/>
        </w:rPr>
        <w:t xml:space="preserve"> and your structure is more defined</w:t>
      </w:r>
      <w:r w:rsidR="00663360">
        <w:rPr>
          <w:rFonts w:ascii="Times New Roman" w:hAnsi="Times New Roman" w:cs="Times New Roman"/>
        </w:rPr>
        <w:t xml:space="preserve"> with a shift in your voice. </w:t>
      </w:r>
      <w:r w:rsidR="00723ACA">
        <w:rPr>
          <w:rFonts w:ascii="Times New Roman" w:hAnsi="Times New Roman" w:cs="Times New Roman"/>
        </w:rPr>
        <w:t>Some clauses throughout your work begin with “this is…” and the use of “this” is referent to a previous clause and makes room for ambiguity</w:t>
      </w:r>
      <w:r w:rsidR="008D59F0">
        <w:rPr>
          <w:rFonts w:ascii="Times New Roman" w:hAnsi="Times New Roman" w:cs="Times New Roman"/>
        </w:rPr>
        <w:t xml:space="preserve"> for a fluid argument</w:t>
      </w:r>
      <w:r w:rsidR="00CC4055">
        <w:rPr>
          <w:rFonts w:ascii="Times New Roman" w:hAnsi="Times New Roman" w:cs="Times New Roman"/>
        </w:rPr>
        <w:t>. Ambiguity can be minimized by using key phrases that connect the points in your arguments.</w:t>
      </w:r>
    </w:p>
    <w:p w14:paraId="6E038D6B" w14:textId="6653C14D" w:rsidR="000A54B5" w:rsidRPr="00921496" w:rsidRDefault="00AE1D72" w:rsidP="00921496">
      <w:pPr>
        <w:spacing w:line="480" w:lineRule="auto"/>
        <w:ind w:firstLine="720"/>
        <w:contextualSpacing/>
        <w:rPr>
          <w:rFonts w:ascii="Times New Roman" w:hAnsi="Times New Roman" w:cs="Times New Roman"/>
        </w:rPr>
      </w:pPr>
      <w:r>
        <w:rPr>
          <w:rFonts w:ascii="Times New Roman" w:hAnsi="Times New Roman" w:cs="Times New Roman"/>
        </w:rPr>
        <w:t>T</w:t>
      </w:r>
      <w:r w:rsidR="00663360">
        <w:rPr>
          <w:rFonts w:ascii="Times New Roman" w:hAnsi="Times New Roman" w:cs="Times New Roman"/>
        </w:rPr>
        <w:t xml:space="preserve">he </w:t>
      </w:r>
      <w:r w:rsidR="006A69A4">
        <w:rPr>
          <w:rFonts w:ascii="Times New Roman" w:hAnsi="Times New Roman" w:cs="Times New Roman"/>
        </w:rPr>
        <w:t xml:space="preserve">formatting and composition of your work is a hit and miss. From front to back, the date on your heading should be the last noted in Month day, year format and the class section shouldn’t have a comma separating it. </w:t>
      </w:r>
      <w:r w:rsidR="00ED1E9C">
        <w:rPr>
          <w:rFonts w:ascii="Times New Roman" w:hAnsi="Times New Roman" w:cs="Times New Roman"/>
        </w:rPr>
        <w:t>Both p</w:t>
      </w:r>
      <w:bookmarkStart w:id="0" w:name="_GoBack"/>
      <w:bookmarkEnd w:id="0"/>
      <w:r w:rsidR="006A69A4">
        <w:rPr>
          <w:rFonts w:ascii="Times New Roman" w:hAnsi="Times New Roman" w:cs="Times New Roman"/>
        </w:rPr>
        <w:t xml:space="preserve">aragraph </w:t>
      </w:r>
      <w:proofErr w:type="gramStart"/>
      <w:r w:rsidR="006A69A4">
        <w:rPr>
          <w:rFonts w:ascii="Times New Roman" w:hAnsi="Times New Roman" w:cs="Times New Roman"/>
        </w:rPr>
        <w:t>spacing</w:t>
      </w:r>
      <w:proofErr w:type="gramEnd"/>
      <w:r w:rsidR="006A69A4">
        <w:rPr>
          <w:rFonts w:ascii="Times New Roman" w:hAnsi="Times New Roman" w:cs="Times New Roman"/>
        </w:rPr>
        <w:t xml:space="preserve"> and</w:t>
      </w:r>
      <w:r w:rsidR="00926E63">
        <w:rPr>
          <w:rFonts w:ascii="Times New Roman" w:hAnsi="Times New Roman" w:cs="Times New Roman"/>
        </w:rPr>
        <w:t xml:space="preserve"> </w:t>
      </w:r>
      <w:r w:rsidR="006A69A4">
        <w:rPr>
          <w:rFonts w:ascii="Times New Roman" w:hAnsi="Times New Roman" w:cs="Times New Roman"/>
        </w:rPr>
        <w:t>font</w:t>
      </w:r>
      <w:r w:rsidR="00ED1E9C">
        <w:rPr>
          <w:rFonts w:ascii="Times New Roman" w:hAnsi="Times New Roman" w:cs="Times New Roman"/>
        </w:rPr>
        <w:t xml:space="preserve"> are</w:t>
      </w:r>
      <w:r w:rsidR="006A69A4">
        <w:rPr>
          <w:rFonts w:ascii="Times New Roman" w:hAnsi="Times New Roman" w:cs="Times New Roman"/>
        </w:rPr>
        <w:t xml:space="preserve"> good</w:t>
      </w:r>
      <w:r w:rsidR="00926E63">
        <w:rPr>
          <w:rFonts w:ascii="Times New Roman" w:hAnsi="Times New Roman" w:cs="Times New Roman"/>
        </w:rPr>
        <w:t>,</w:t>
      </w:r>
      <w:r w:rsidR="006A69A4">
        <w:rPr>
          <w:rFonts w:ascii="Times New Roman" w:hAnsi="Times New Roman" w:cs="Times New Roman"/>
        </w:rPr>
        <w:t xml:space="preserve"> except in the header—it needs to be changed to Times New Roman. Your Surname should also be just a space </w:t>
      </w:r>
      <w:r w:rsidR="00746E0C">
        <w:rPr>
          <w:rFonts w:ascii="Times New Roman" w:hAnsi="Times New Roman" w:cs="Times New Roman"/>
        </w:rPr>
        <w:t>to the left of the page number (you asked me in class and I know you’re aware of this.)</w:t>
      </w:r>
      <w:r>
        <w:rPr>
          <w:rFonts w:ascii="Times New Roman" w:hAnsi="Times New Roman" w:cs="Times New Roman"/>
        </w:rPr>
        <w:t xml:space="preserve"> Lastly, you</w:t>
      </w:r>
      <w:r w:rsidR="00194E7F">
        <w:rPr>
          <w:rFonts w:ascii="Times New Roman" w:hAnsi="Times New Roman" w:cs="Times New Roman"/>
        </w:rPr>
        <w:t>r citations are formatted correctly except you don’t need “pp.,” just the number after the name. The Works Cited pages are fine but need</w:t>
      </w:r>
      <w:r w:rsidR="00123B20">
        <w:rPr>
          <w:rFonts w:ascii="Times New Roman" w:hAnsi="Times New Roman" w:cs="Times New Roman"/>
        </w:rPr>
        <w:t xml:space="preserve"> some </w:t>
      </w:r>
      <w:r w:rsidR="00194E7F">
        <w:rPr>
          <w:rFonts w:ascii="Times New Roman" w:hAnsi="Times New Roman" w:cs="Times New Roman"/>
        </w:rPr>
        <w:t>URL reformatting</w:t>
      </w:r>
      <w:r w:rsidR="00123B20">
        <w:rPr>
          <w:rFonts w:ascii="Times New Roman" w:hAnsi="Times New Roman" w:cs="Times New Roman"/>
        </w:rPr>
        <w:t xml:space="preserve"> or </w:t>
      </w:r>
      <w:r w:rsidR="00C31AB2">
        <w:rPr>
          <w:rFonts w:ascii="Times New Roman" w:hAnsi="Times New Roman" w:cs="Times New Roman"/>
        </w:rPr>
        <w:t xml:space="preserve">minor </w:t>
      </w:r>
      <w:r w:rsidR="00123B20">
        <w:rPr>
          <w:rFonts w:ascii="Times New Roman" w:hAnsi="Times New Roman" w:cs="Times New Roman"/>
        </w:rPr>
        <w:t>deletions</w:t>
      </w:r>
      <w:r w:rsidR="00C31AB2">
        <w:rPr>
          <w:rFonts w:ascii="Times New Roman" w:hAnsi="Times New Roman" w:cs="Times New Roman"/>
        </w:rPr>
        <w:t>. Overall, the work has some really good potential!</w:t>
      </w:r>
    </w:p>
    <w:sectPr w:rsidR="000A54B5" w:rsidRPr="00921496" w:rsidSect="00594EBF">
      <w:headerReference w:type="even" r:id="rId7"/>
      <w:headerReference w:type="default" r:id="rId8"/>
      <w:footerReference w:type="even"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FD73DB" w14:textId="77777777" w:rsidR="00C1412C" w:rsidRDefault="00C1412C" w:rsidP="00BC1C6C">
      <w:r>
        <w:separator/>
      </w:r>
    </w:p>
  </w:endnote>
  <w:endnote w:type="continuationSeparator" w:id="0">
    <w:p w14:paraId="2FDEC605" w14:textId="77777777" w:rsidR="00C1412C" w:rsidRDefault="00C1412C" w:rsidP="00BC1C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FB8D9" w14:textId="29141C4B" w:rsidR="004446D9" w:rsidRDefault="00594EBF">
    <w:pPr>
      <w:pStyle w:val="Footer"/>
    </w:pPr>
    <w:r>
      <w:t>Word Count: 638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F1E53F" w14:textId="77777777" w:rsidR="00C1412C" w:rsidRDefault="00C1412C" w:rsidP="00BC1C6C">
      <w:r>
        <w:separator/>
      </w:r>
    </w:p>
  </w:footnote>
  <w:footnote w:type="continuationSeparator" w:id="0">
    <w:p w14:paraId="61C22324" w14:textId="77777777" w:rsidR="00C1412C" w:rsidRDefault="00C1412C" w:rsidP="00BC1C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2906906"/>
      <w:docPartObj>
        <w:docPartGallery w:val="Page Numbers (Top of Page)"/>
        <w:docPartUnique/>
      </w:docPartObj>
    </w:sdtPr>
    <w:sdtEndPr>
      <w:rPr>
        <w:rStyle w:val="PageNumber"/>
      </w:rPr>
    </w:sdtEndPr>
    <w:sdtContent>
      <w:p w14:paraId="562B3BF4" w14:textId="7F9117C7"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sidR="00594EBF">
          <w:rPr>
            <w:rStyle w:val="PageNumber"/>
          </w:rPr>
          <w:fldChar w:fldCharType="separate"/>
        </w:r>
        <w:r w:rsidR="00594EBF">
          <w:rPr>
            <w:rStyle w:val="PageNumber"/>
            <w:noProof/>
          </w:rPr>
          <w:t>2</w:t>
        </w:r>
        <w:r>
          <w:rPr>
            <w:rStyle w:val="PageNumber"/>
          </w:rPr>
          <w:fldChar w:fldCharType="end"/>
        </w:r>
      </w:p>
    </w:sdtContent>
  </w:sdt>
  <w:p w14:paraId="7D33E0E3" w14:textId="77777777" w:rsidR="00BC1C6C" w:rsidRDefault="00BC1C6C" w:rsidP="00BC1C6C">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672919"/>
      <w:docPartObj>
        <w:docPartGallery w:val="Page Numbers (Top of Page)"/>
        <w:docPartUnique/>
      </w:docPartObj>
    </w:sdtPr>
    <w:sdtEndPr>
      <w:rPr>
        <w:rStyle w:val="PageNumber"/>
      </w:rPr>
    </w:sdtEndPr>
    <w:sdtContent>
      <w:p w14:paraId="59401913" w14:textId="1F7FC525" w:rsidR="00BC1C6C" w:rsidRDefault="00BC1C6C" w:rsidP="00726A9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35CE25" w14:textId="75AA47E9" w:rsidR="00BC1C6C" w:rsidRDefault="00BC1C6C" w:rsidP="00BC1C6C">
    <w:pPr>
      <w:pStyle w:val="Header"/>
      <w:ind w:right="360"/>
    </w:pPr>
    <w:r>
      <w:ptab w:relativeTo="margin" w:alignment="center" w:leader="none"/>
    </w:r>
    <w:r>
      <w:ptab w:relativeTo="margin" w:alignment="right" w:leader="none"/>
    </w:r>
    <w:r>
      <w:t xml:space="preserve">Purcell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proofState w:spelling="clean" w:grammar="clean"/>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C6C"/>
    <w:rsid w:val="0000187E"/>
    <w:rsid w:val="000608A4"/>
    <w:rsid w:val="000A54B5"/>
    <w:rsid w:val="001116F0"/>
    <w:rsid w:val="00111921"/>
    <w:rsid w:val="00123B20"/>
    <w:rsid w:val="00194E7F"/>
    <w:rsid w:val="001C6733"/>
    <w:rsid w:val="00217695"/>
    <w:rsid w:val="0022793D"/>
    <w:rsid w:val="00241E4D"/>
    <w:rsid w:val="00251080"/>
    <w:rsid w:val="002825E2"/>
    <w:rsid w:val="002F3F43"/>
    <w:rsid w:val="00317951"/>
    <w:rsid w:val="003401FE"/>
    <w:rsid w:val="00344213"/>
    <w:rsid w:val="003970F7"/>
    <w:rsid w:val="00397687"/>
    <w:rsid w:val="003B5D2C"/>
    <w:rsid w:val="004335B7"/>
    <w:rsid w:val="004446D9"/>
    <w:rsid w:val="004A5DBF"/>
    <w:rsid w:val="00531D90"/>
    <w:rsid w:val="00563F63"/>
    <w:rsid w:val="00594EBF"/>
    <w:rsid w:val="005C4803"/>
    <w:rsid w:val="00643E25"/>
    <w:rsid w:val="00663360"/>
    <w:rsid w:val="006A69A4"/>
    <w:rsid w:val="00723ACA"/>
    <w:rsid w:val="00726A48"/>
    <w:rsid w:val="00746E0C"/>
    <w:rsid w:val="007B76ED"/>
    <w:rsid w:val="007E6240"/>
    <w:rsid w:val="00817A08"/>
    <w:rsid w:val="00863E9C"/>
    <w:rsid w:val="00891186"/>
    <w:rsid w:val="008D59F0"/>
    <w:rsid w:val="00921496"/>
    <w:rsid w:val="00926E63"/>
    <w:rsid w:val="00A05C6D"/>
    <w:rsid w:val="00AB0FCE"/>
    <w:rsid w:val="00AE1D72"/>
    <w:rsid w:val="00B00F7B"/>
    <w:rsid w:val="00B2256F"/>
    <w:rsid w:val="00BC1C6C"/>
    <w:rsid w:val="00BE4528"/>
    <w:rsid w:val="00C1412C"/>
    <w:rsid w:val="00C31AB2"/>
    <w:rsid w:val="00C35CE9"/>
    <w:rsid w:val="00C560B8"/>
    <w:rsid w:val="00C60368"/>
    <w:rsid w:val="00CC4055"/>
    <w:rsid w:val="00D56233"/>
    <w:rsid w:val="00D93AFF"/>
    <w:rsid w:val="00E71A03"/>
    <w:rsid w:val="00ED1E9C"/>
    <w:rsid w:val="00ED498F"/>
    <w:rsid w:val="00F2499A"/>
    <w:rsid w:val="00F45ABC"/>
    <w:rsid w:val="00F767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E9391"/>
  <w15:chartTrackingRefBased/>
  <w15:docId w15:val="{52EE16EA-1762-0742-9040-3A9A13BC0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C6C"/>
    <w:pPr>
      <w:tabs>
        <w:tab w:val="center" w:pos="4680"/>
        <w:tab w:val="right" w:pos="9360"/>
      </w:tabs>
    </w:pPr>
  </w:style>
  <w:style w:type="character" w:customStyle="1" w:styleId="HeaderChar">
    <w:name w:val="Header Char"/>
    <w:basedOn w:val="DefaultParagraphFont"/>
    <w:link w:val="Header"/>
    <w:uiPriority w:val="99"/>
    <w:rsid w:val="00BC1C6C"/>
  </w:style>
  <w:style w:type="paragraph" w:styleId="Footer">
    <w:name w:val="footer"/>
    <w:basedOn w:val="Normal"/>
    <w:link w:val="FooterChar"/>
    <w:uiPriority w:val="99"/>
    <w:unhideWhenUsed/>
    <w:rsid w:val="00BC1C6C"/>
    <w:pPr>
      <w:tabs>
        <w:tab w:val="center" w:pos="4680"/>
        <w:tab w:val="right" w:pos="9360"/>
      </w:tabs>
    </w:pPr>
  </w:style>
  <w:style w:type="character" w:customStyle="1" w:styleId="FooterChar">
    <w:name w:val="Footer Char"/>
    <w:basedOn w:val="DefaultParagraphFont"/>
    <w:link w:val="Footer"/>
    <w:uiPriority w:val="99"/>
    <w:rsid w:val="00BC1C6C"/>
  </w:style>
  <w:style w:type="character" w:styleId="PageNumber">
    <w:name w:val="page number"/>
    <w:basedOn w:val="DefaultParagraphFont"/>
    <w:uiPriority w:val="99"/>
    <w:semiHidden/>
    <w:unhideWhenUsed/>
    <w:rsid w:val="00BC1C6C"/>
  </w:style>
  <w:style w:type="paragraph" w:styleId="FootnoteText">
    <w:name w:val="footnote text"/>
    <w:basedOn w:val="Normal"/>
    <w:link w:val="FootnoteTextChar"/>
    <w:uiPriority w:val="99"/>
    <w:semiHidden/>
    <w:unhideWhenUsed/>
    <w:rsid w:val="00921496"/>
    <w:rPr>
      <w:sz w:val="20"/>
      <w:szCs w:val="20"/>
    </w:rPr>
  </w:style>
  <w:style w:type="character" w:customStyle="1" w:styleId="FootnoteTextChar">
    <w:name w:val="Footnote Text Char"/>
    <w:basedOn w:val="DefaultParagraphFont"/>
    <w:link w:val="FootnoteText"/>
    <w:uiPriority w:val="99"/>
    <w:semiHidden/>
    <w:rsid w:val="00921496"/>
    <w:rPr>
      <w:sz w:val="20"/>
      <w:szCs w:val="20"/>
    </w:rPr>
  </w:style>
  <w:style w:type="character" w:styleId="FootnoteReference">
    <w:name w:val="footnote reference"/>
    <w:basedOn w:val="DefaultParagraphFont"/>
    <w:uiPriority w:val="99"/>
    <w:semiHidden/>
    <w:unhideWhenUsed/>
    <w:rsid w:val="0092149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6680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526539-DBF2-DC4C-9072-E6531D5610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2</Pages>
  <Words>563</Words>
  <Characters>3214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6</cp:revision>
  <dcterms:created xsi:type="dcterms:W3CDTF">2019-04-26T15:25:00Z</dcterms:created>
  <dcterms:modified xsi:type="dcterms:W3CDTF">2019-04-28T19:59:00Z</dcterms:modified>
</cp:coreProperties>
</file>