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6A994" w14:textId="79BE6098" w:rsidR="00966CB0" w:rsidRPr="00793973" w:rsidRDefault="00BC1C6C" w:rsidP="00793973">
      <w:pPr>
        <w:tabs>
          <w:tab w:val="right" w:pos="9360"/>
        </w:tabs>
        <w:spacing w:line="480" w:lineRule="auto"/>
        <w:contextualSpacing/>
        <w:rPr>
          <w:rFonts w:ascii="Times New Roman" w:hAnsi="Times New Roman" w:cs="Times New Roman"/>
        </w:rPr>
      </w:pPr>
      <w:r w:rsidRPr="00793973">
        <w:rPr>
          <w:rFonts w:ascii="Times New Roman" w:hAnsi="Times New Roman" w:cs="Times New Roman"/>
        </w:rPr>
        <w:t>Jared V Purcell</w:t>
      </w:r>
      <w:r w:rsidRPr="00793973">
        <w:rPr>
          <w:rFonts w:ascii="Times New Roman" w:hAnsi="Times New Roman" w:cs="Times New Roman"/>
        </w:rPr>
        <w:tab/>
      </w:r>
    </w:p>
    <w:p w14:paraId="39B58AA0" w14:textId="799A1DCB" w:rsidR="00BC1C6C" w:rsidRPr="00793973" w:rsidRDefault="00BC1C6C" w:rsidP="00793973">
      <w:pPr>
        <w:spacing w:line="480" w:lineRule="auto"/>
        <w:contextualSpacing/>
        <w:rPr>
          <w:rFonts w:ascii="Times New Roman" w:hAnsi="Times New Roman" w:cs="Times New Roman"/>
        </w:rPr>
      </w:pPr>
      <w:r w:rsidRPr="00793973">
        <w:rPr>
          <w:rFonts w:ascii="Times New Roman" w:hAnsi="Times New Roman" w:cs="Times New Roman"/>
        </w:rPr>
        <w:t xml:space="preserve">Professor </w:t>
      </w:r>
      <w:r w:rsidR="00F767BB" w:rsidRPr="00793973">
        <w:rPr>
          <w:rFonts w:ascii="Times New Roman" w:hAnsi="Times New Roman" w:cs="Times New Roman"/>
        </w:rPr>
        <w:t xml:space="preserve">R. </w:t>
      </w:r>
      <w:r w:rsidRPr="00793973">
        <w:rPr>
          <w:rFonts w:ascii="Times New Roman" w:hAnsi="Times New Roman" w:cs="Times New Roman"/>
        </w:rPr>
        <w:t>Nanian</w:t>
      </w:r>
    </w:p>
    <w:p w14:paraId="0C7E302D" w14:textId="0A9EE1CA" w:rsidR="00BC1C6C" w:rsidRPr="00793973" w:rsidRDefault="00BC1C6C" w:rsidP="00793973">
      <w:pPr>
        <w:spacing w:line="480" w:lineRule="auto"/>
        <w:contextualSpacing/>
        <w:rPr>
          <w:rFonts w:ascii="Times New Roman" w:hAnsi="Times New Roman" w:cs="Times New Roman"/>
        </w:rPr>
      </w:pPr>
      <w:r w:rsidRPr="00793973">
        <w:rPr>
          <w:rFonts w:ascii="Times New Roman" w:hAnsi="Times New Roman" w:cs="Times New Roman"/>
        </w:rPr>
        <w:t>ENGH 302-H29</w:t>
      </w:r>
    </w:p>
    <w:p w14:paraId="2E6D68B0" w14:textId="6147586C" w:rsidR="00BC1C6C" w:rsidRPr="00793973" w:rsidRDefault="00FC0A86" w:rsidP="00793973"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22, 2019</w:t>
      </w:r>
    </w:p>
    <w:p w14:paraId="604D522F" w14:textId="77777777" w:rsidR="00793973" w:rsidRPr="00793973" w:rsidRDefault="00793973" w:rsidP="00793973">
      <w:pPr>
        <w:spacing w:line="480" w:lineRule="auto"/>
        <w:contextualSpacing/>
        <w:jc w:val="center"/>
        <w:rPr>
          <w:rFonts w:ascii="Times New Roman" w:eastAsia="Times New Roman" w:hAnsi="Times New Roman" w:cs="Times New Roman"/>
        </w:rPr>
      </w:pPr>
      <w:r w:rsidRPr="00793973">
        <w:rPr>
          <w:rFonts w:ascii="Times New Roman" w:eastAsia="Times New Roman" w:hAnsi="Times New Roman" w:cs="Times New Roman"/>
        </w:rPr>
        <w:t>Exercise: Closed-Form and Open-Form Introductions</w:t>
      </w:r>
    </w:p>
    <w:p w14:paraId="5D092D9A" w14:textId="46DF8A16" w:rsidR="00817DD2" w:rsidRPr="00793973" w:rsidRDefault="00817DD2" w:rsidP="00793973">
      <w:pPr>
        <w:spacing w:line="480" w:lineRule="auto"/>
        <w:contextualSpacing/>
        <w:rPr>
          <w:rFonts w:ascii="Times New Roman" w:hAnsi="Times New Roman" w:cs="Times New Roman"/>
        </w:rPr>
      </w:pPr>
      <w:r w:rsidRPr="00793973">
        <w:rPr>
          <w:rFonts w:ascii="Times New Roman" w:hAnsi="Times New Roman" w:cs="Times New Roman"/>
        </w:rPr>
        <w:t>Closed</w:t>
      </w:r>
      <w:r w:rsidR="00793973">
        <w:rPr>
          <w:rFonts w:ascii="Times New Roman" w:hAnsi="Times New Roman" w:cs="Times New Roman"/>
        </w:rPr>
        <w:t xml:space="preserve">-Form on </w:t>
      </w:r>
      <w:r w:rsidR="00855014">
        <w:rPr>
          <w:rFonts w:ascii="Times New Roman" w:hAnsi="Times New Roman" w:cs="Times New Roman"/>
        </w:rPr>
        <w:t>Uralic</w:t>
      </w:r>
      <w:r w:rsidR="00793973">
        <w:rPr>
          <w:rFonts w:ascii="Times New Roman" w:hAnsi="Times New Roman" w:cs="Times New Roman"/>
        </w:rPr>
        <w:t xml:space="preserve"> Language Vitality in the US.</w:t>
      </w:r>
    </w:p>
    <w:p w14:paraId="4BA06164" w14:textId="483328DE" w:rsidR="00817DD2" w:rsidRPr="00793973" w:rsidRDefault="00817DD2" w:rsidP="00793973">
      <w:pPr>
        <w:spacing w:line="480" w:lineRule="auto"/>
        <w:ind w:firstLine="720"/>
        <w:contextualSpacing/>
        <w:rPr>
          <w:rFonts w:ascii="Times New Roman" w:hAnsi="Times New Roman" w:cs="Times New Roman"/>
          <w:color w:val="000000"/>
        </w:rPr>
      </w:pPr>
      <w:proofErr w:type="spellStart"/>
      <w:r w:rsidRPr="00793973">
        <w:rPr>
          <w:rFonts w:ascii="Times New Roman" w:hAnsi="Times New Roman" w:cs="Times New Roman"/>
          <w:color w:val="000000"/>
        </w:rPr>
        <w:t>O</w:t>
      </w:r>
      <w:proofErr w:type="spellEnd"/>
      <w:r w:rsidRPr="00793973">
        <w:rPr>
          <w:rFonts w:ascii="Times New Roman" w:hAnsi="Times New Roman" w:cs="Times New Roman"/>
          <w:color w:val="000000"/>
        </w:rPr>
        <w:t xml:space="preserve">ver three centuries, the </w:t>
      </w:r>
      <w:r w:rsidR="00EF5762">
        <w:rPr>
          <w:rFonts w:ascii="Times New Roman" w:hAnsi="Times New Roman" w:cs="Times New Roman"/>
          <w:color w:val="000000"/>
        </w:rPr>
        <w:t>Uralic</w:t>
      </w:r>
      <w:r w:rsidRPr="00793973">
        <w:rPr>
          <w:rFonts w:ascii="Times New Roman" w:hAnsi="Times New Roman" w:cs="Times New Roman"/>
          <w:color w:val="000000"/>
        </w:rPr>
        <w:t xml:space="preserve"> language</w:t>
      </w:r>
      <w:r w:rsidR="00EF5762">
        <w:rPr>
          <w:rFonts w:ascii="Times New Roman" w:hAnsi="Times New Roman" w:cs="Times New Roman"/>
          <w:color w:val="000000"/>
        </w:rPr>
        <w:t>s</w:t>
      </w:r>
      <w:r w:rsidRPr="00793973">
        <w:rPr>
          <w:rFonts w:ascii="Times New Roman" w:hAnsi="Times New Roman" w:cs="Times New Roman"/>
          <w:color w:val="000000"/>
        </w:rPr>
        <w:t xml:space="preserve"> </w:t>
      </w:r>
      <w:r w:rsidR="00793973">
        <w:rPr>
          <w:rFonts w:ascii="Times New Roman" w:hAnsi="Times New Roman" w:cs="Times New Roman"/>
          <w:color w:val="000000"/>
        </w:rPr>
        <w:t>immigrated</w:t>
      </w:r>
      <w:r w:rsidRPr="00793973">
        <w:rPr>
          <w:rFonts w:ascii="Times New Roman" w:hAnsi="Times New Roman" w:cs="Times New Roman"/>
          <w:color w:val="000000"/>
        </w:rPr>
        <w:t xml:space="preserve"> and stabilized in </w:t>
      </w:r>
      <w:r w:rsidRPr="00793973">
        <w:rPr>
          <w:rFonts w:ascii="Times New Roman" w:hAnsi="Times New Roman" w:cs="Times New Roman"/>
        </w:rPr>
        <w:t xml:space="preserve">concentrated territories of the </w:t>
      </w:r>
      <w:r w:rsidRPr="00793973">
        <w:rPr>
          <w:rFonts w:ascii="Times New Roman" w:hAnsi="Times New Roman" w:cs="Times New Roman"/>
          <w:color w:val="000000"/>
        </w:rPr>
        <w:t xml:space="preserve">United States </w:t>
      </w:r>
      <w:r w:rsidR="00B92845" w:rsidRPr="00793973">
        <w:rPr>
          <w:rFonts w:ascii="Times New Roman" w:hAnsi="Times New Roman" w:cs="Times New Roman"/>
          <w:color w:val="000000"/>
        </w:rPr>
        <w:t>as a result of</w:t>
      </w:r>
      <w:r w:rsidRPr="00793973">
        <w:rPr>
          <w:rFonts w:ascii="Times New Roman" w:hAnsi="Times New Roman" w:cs="Times New Roman"/>
          <w:color w:val="000000"/>
        </w:rPr>
        <w:t xml:space="preserve"> socio-political events that occurred in geographic Finland</w:t>
      </w:r>
      <w:r w:rsidR="00286E5A">
        <w:rPr>
          <w:rStyle w:val="FootnoteReference"/>
          <w:rFonts w:ascii="Times New Roman" w:hAnsi="Times New Roman" w:cs="Times New Roman"/>
          <w:color w:val="000000"/>
        </w:rPr>
        <w:footnoteReference w:id="1"/>
      </w:r>
      <w:r w:rsidRPr="00793973">
        <w:rPr>
          <w:rFonts w:ascii="Times New Roman" w:hAnsi="Times New Roman" w:cs="Times New Roman"/>
          <w:color w:val="000000"/>
        </w:rPr>
        <w:t>. Although</w:t>
      </w:r>
      <w:r w:rsidRPr="00793973">
        <w:rPr>
          <w:rFonts w:ascii="Times New Roman" w:hAnsi="Times New Roman" w:cs="Times New Roman"/>
        </w:rPr>
        <w:t xml:space="preserve"> </w:t>
      </w:r>
      <w:r w:rsidRPr="00793973">
        <w:rPr>
          <w:rFonts w:ascii="Times New Roman" w:hAnsi="Times New Roman" w:cs="Times New Roman"/>
          <w:color w:val="000000"/>
        </w:rPr>
        <w:t xml:space="preserve">groups were relatively small, these people immigrated into dense, isolated populations and developed diaspora that preserved their native language beyond expectation. </w:t>
      </w:r>
      <w:r w:rsidR="00EF5762">
        <w:rPr>
          <w:rFonts w:ascii="Times New Roman" w:hAnsi="Times New Roman" w:cs="Times New Roman"/>
          <w:color w:val="000000"/>
        </w:rPr>
        <w:t>Uralic</w:t>
      </w:r>
      <w:r w:rsidRPr="00793973">
        <w:rPr>
          <w:rFonts w:ascii="Times New Roman" w:hAnsi="Times New Roman" w:cs="Times New Roman"/>
          <w:color w:val="000000"/>
        </w:rPr>
        <w:t xml:space="preserve"> language</w:t>
      </w:r>
      <w:r w:rsidR="00EF5762">
        <w:rPr>
          <w:rFonts w:ascii="Times New Roman" w:hAnsi="Times New Roman" w:cs="Times New Roman"/>
          <w:color w:val="000000"/>
        </w:rPr>
        <w:t>s</w:t>
      </w:r>
      <w:r w:rsidRPr="00793973">
        <w:rPr>
          <w:rFonts w:ascii="Times New Roman" w:hAnsi="Times New Roman" w:cs="Times New Roman"/>
          <w:color w:val="000000"/>
        </w:rPr>
        <w:t xml:space="preserve"> w</w:t>
      </w:r>
      <w:r w:rsidR="00EF5762">
        <w:rPr>
          <w:rFonts w:ascii="Times New Roman" w:hAnsi="Times New Roman" w:cs="Times New Roman"/>
          <w:color w:val="000000"/>
        </w:rPr>
        <w:t>ere</w:t>
      </w:r>
      <w:r w:rsidRPr="00793973">
        <w:rPr>
          <w:rFonts w:ascii="Times New Roman" w:hAnsi="Times New Roman" w:cs="Times New Roman"/>
          <w:color w:val="000000"/>
        </w:rPr>
        <w:t xml:space="preserve"> preserved well due to the </w:t>
      </w:r>
      <w:r w:rsidRPr="00793973">
        <w:rPr>
          <w:rFonts w:ascii="Times New Roman" w:hAnsi="Times New Roman" w:cs="Times New Roman"/>
        </w:rPr>
        <w:t>concentration</w:t>
      </w:r>
      <w:r w:rsidRPr="00793973">
        <w:rPr>
          <w:rFonts w:ascii="Times New Roman" w:hAnsi="Times New Roman" w:cs="Times New Roman"/>
          <w:color w:val="000000"/>
        </w:rPr>
        <w:t xml:space="preserve"> of each diaspora, ethnic social developments, and recognition from the institutions governing the region. The uniqueness of </w:t>
      </w:r>
      <w:r w:rsidR="00EF5762">
        <w:rPr>
          <w:rFonts w:ascii="Times New Roman" w:hAnsi="Times New Roman" w:cs="Times New Roman"/>
          <w:color w:val="000000"/>
        </w:rPr>
        <w:t>Uralic</w:t>
      </w:r>
      <w:r w:rsidRPr="00793973">
        <w:rPr>
          <w:rFonts w:ascii="Times New Roman" w:hAnsi="Times New Roman" w:cs="Times New Roman"/>
          <w:color w:val="000000"/>
        </w:rPr>
        <w:t xml:space="preserve"> language construction contributes to its resilience from being diminished in the U.S. </w:t>
      </w:r>
      <w:r w:rsidR="00CB428A" w:rsidRPr="00793973">
        <w:rPr>
          <w:rFonts w:ascii="Times New Roman" w:hAnsi="Times New Roman" w:cs="Times New Roman"/>
          <w:color w:val="000000"/>
        </w:rPr>
        <w:t>Insofar that t</w:t>
      </w:r>
      <w:r w:rsidRPr="00793973">
        <w:rPr>
          <w:rFonts w:ascii="Times New Roman" w:hAnsi="Times New Roman" w:cs="Times New Roman"/>
          <w:color w:val="000000"/>
        </w:rPr>
        <w:t xml:space="preserve">he distance of the </w:t>
      </w:r>
      <w:r w:rsidR="00EF5762">
        <w:rPr>
          <w:rFonts w:ascii="Times New Roman" w:hAnsi="Times New Roman" w:cs="Times New Roman"/>
          <w:color w:val="000000"/>
        </w:rPr>
        <w:t>Uralic</w:t>
      </w:r>
      <w:r w:rsidRPr="00793973">
        <w:rPr>
          <w:rFonts w:ascii="Times New Roman" w:hAnsi="Times New Roman" w:cs="Times New Roman"/>
          <w:color w:val="000000"/>
        </w:rPr>
        <w:t xml:space="preserve"> language family differs from most language families that have ever </w:t>
      </w:r>
      <w:r w:rsidR="00CB428A" w:rsidRPr="00793973">
        <w:rPr>
          <w:rFonts w:ascii="Times New Roman" w:hAnsi="Times New Roman" w:cs="Times New Roman"/>
          <w:color w:val="000000"/>
        </w:rPr>
        <w:t>been documented</w:t>
      </w:r>
      <w:r w:rsidRPr="00793973">
        <w:rPr>
          <w:rFonts w:ascii="Times New Roman" w:hAnsi="Times New Roman" w:cs="Times New Roman"/>
          <w:color w:val="000000"/>
        </w:rPr>
        <w:t xml:space="preserve"> in the United States</w:t>
      </w:r>
      <w:r w:rsidR="00D35EB7" w:rsidRPr="00793973">
        <w:rPr>
          <w:rFonts w:ascii="Times New Roman" w:hAnsi="Times New Roman" w:cs="Times New Roman"/>
          <w:color w:val="000000"/>
        </w:rPr>
        <w:t>.</w:t>
      </w:r>
      <w:r w:rsidRPr="00793973">
        <w:rPr>
          <w:rFonts w:ascii="Times New Roman" w:hAnsi="Times New Roman" w:cs="Times New Roman"/>
          <w:color w:val="000000"/>
        </w:rPr>
        <w:t xml:space="preserve"> Due to these quality of </w:t>
      </w:r>
      <w:r w:rsidR="00890791">
        <w:rPr>
          <w:rFonts w:ascii="Times New Roman" w:hAnsi="Times New Roman" w:cs="Times New Roman"/>
          <w:color w:val="000000"/>
        </w:rPr>
        <w:t xml:space="preserve">environmental </w:t>
      </w:r>
      <w:r w:rsidR="00422FD2">
        <w:rPr>
          <w:rFonts w:ascii="Times New Roman" w:hAnsi="Times New Roman" w:cs="Times New Roman"/>
          <w:color w:val="000000"/>
        </w:rPr>
        <w:t>factors</w:t>
      </w:r>
      <w:r w:rsidRPr="00793973">
        <w:rPr>
          <w:rFonts w:ascii="Times New Roman" w:hAnsi="Times New Roman" w:cs="Times New Roman"/>
          <w:color w:val="000000"/>
        </w:rPr>
        <w:t xml:space="preserve">, </w:t>
      </w:r>
      <w:r w:rsidR="00EF5762">
        <w:rPr>
          <w:rFonts w:ascii="Times New Roman" w:hAnsi="Times New Roman" w:cs="Times New Roman"/>
          <w:color w:val="000000"/>
        </w:rPr>
        <w:t>Uralic</w:t>
      </w:r>
      <w:r w:rsidRPr="00793973">
        <w:rPr>
          <w:rFonts w:ascii="Times New Roman" w:hAnsi="Times New Roman" w:cs="Times New Roman"/>
          <w:color w:val="000000"/>
        </w:rPr>
        <w:t xml:space="preserve"> language</w:t>
      </w:r>
      <w:r w:rsidR="00EF5762">
        <w:rPr>
          <w:rFonts w:ascii="Times New Roman" w:hAnsi="Times New Roman" w:cs="Times New Roman"/>
          <w:color w:val="000000"/>
        </w:rPr>
        <w:t>s</w:t>
      </w:r>
      <w:r w:rsidRPr="00793973">
        <w:rPr>
          <w:rFonts w:ascii="Times New Roman" w:hAnsi="Times New Roman" w:cs="Times New Roman"/>
          <w:color w:val="000000"/>
        </w:rPr>
        <w:t xml:space="preserve"> ha</w:t>
      </w:r>
      <w:r w:rsidR="00EF5762">
        <w:rPr>
          <w:rFonts w:ascii="Times New Roman" w:hAnsi="Times New Roman" w:cs="Times New Roman"/>
          <w:color w:val="000000"/>
        </w:rPr>
        <w:t>ve</w:t>
      </w:r>
      <w:r w:rsidRPr="00793973">
        <w:rPr>
          <w:rFonts w:ascii="Times New Roman" w:hAnsi="Times New Roman" w:cs="Times New Roman"/>
          <w:color w:val="000000"/>
        </w:rPr>
        <w:t xml:space="preserve"> maintained </w:t>
      </w:r>
      <w:r w:rsidR="00A50808">
        <w:rPr>
          <w:rFonts w:ascii="Times New Roman" w:hAnsi="Times New Roman" w:cs="Times New Roman"/>
          <w:color w:val="000000"/>
        </w:rPr>
        <w:t>their</w:t>
      </w:r>
      <w:r w:rsidRPr="00793973">
        <w:rPr>
          <w:rFonts w:ascii="Times New Roman" w:hAnsi="Times New Roman" w:cs="Times New Roman"/>
          <w:color w:val="000000"/>
        </w:rPr>
        <w:t xml:space="preserve"> corp</w:t>
      </w:r>
      <w:r w:rsidR="00A50808">
        <w:rPr>
          <w:rFonts w:ascii="Times New Roman" w:hAnsi="Times New Roman" w:cs="Times New Roman"/>
          <w:color w:val="000000"/>
        </w:rPr>
        <w:t>ora</w:t>
      </w:r>
      <w:r w:rsidRPr="00793973">
        <w:rPr>
          <w:rFonts w:ascii="Times New Roman" w:hAnsi="Times New Roman" w:cs="Times New Roman"/>
          <w:color w:val="000000"/>
        </w:rPr>
        <w:t>, ethno-linguistic identity, and overall standing in the United States.</w:t>
      </w:r>
      <w:r w:rsidR="00CB428A" w:rsidRPr="00793973">
        <w:rPr>
          <w:rFonts w:ascii="Times New Roman" w:hAnsi="Times New Roman" w:cs="Times New Roman"/>
          <w:color w:val="000000"/>
        </w:rPr>
        <w:t xml:space="preserve"> (WC: 134)</w:t>
      </w:r>
    </w:p>
    <w:p w14:paraId="6B1B2E57" w14:textId="7500BBB2" w:rsidR="00817DD2" w:rsidRPr="00793973" w:rsidRDefault="00817DD2" w:rsidP="00793973">
      <w:pPr>
        <w:spacing w:line="480" w:lineRule="auto"/>
        <w:contextualSpacing/>
        <w:rPr>
          <w:rFonts w:ascii="Times New Roman" w:hAnsi="Times New Roman" w:cs="Times New Roman"/>
        </w:rPr>
      </w:pPr>
    </w:p>
    <w:p w14:paraId="382D8324" w14:textId="0C16F77C" w:rsidR="00CB428A" w:rsidRPr="00793973" w:rsidRDefault="00CB428A" w:rsidP="00793973">
      <w:pPr>
        <w:spacing w:line="480" w:lineRule="auto"/>
        <w:contextualSpacing/>
        <w:rPr>
          <w:rFonts w:ascii="Times New Roman" w:hAnsi="Times New Roman" w:cs="Times New Roman"/>
        </w:rPr>
      </w:pPr>
      <w:r w:rsidRPr="00793973">
        <w:rPr>
          <w:rFonts w:ascii="Times New Roman" w:hAnsi="Times New Roman" w:cs="Times New Roman"/>
        </w:rPr>
        <w:t>Open</w:t>
      </w:r>
      <w:r w:rsidR="00F9382A">
        <w:rPr>
          <w:rFonts w:ascii="Times New Roman" w:hAnsi="Times New Roman" w:cs="Times New Roman"/>
        </w:rPr>
        <w:t xml:space="preserve">-Form </w:t>
      </w:r>
    </w:p>
    <w:p w14:paraId="38E830DD" w14:textId="74DDB144" w:rsidR="00CB428A" w:rsidRPr="00793973" w:rsidRDefault="00A50808" w:rsidP="00855014">
      <w:pPr>
        <w:spacing w:line="480" w:lineRule="auto"/>
        <w:ind w:firstLine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Uralic l</w:t>
      </w:r>
      <w:r w:rsidR="00CB428A" w:rsidRPr="00793973">
        <w:rPr>
          <w:rFonts w:ascii="Times New Roman" w:hAnsi="Times New Roman" w:cs="Times New Roman"/>
        </w:rPr>
        <w:t xml:space="preserve">anguage documentation as a research practice is primarily a method of collecting data for philological research. </w:t>
      </w:r>
      <w:r w:rsidR="00793973" w:rsidRPr="00793973">
        <w:rPr>
          <w:rFonts w:ascii="Times New Roman" w:hAnsi="Times New Roman" w:cs="Times New Roman"/>
        </w:rPr>
        <w:t xml:space="preserve">Factors that affect languages and their vitality must be considered </w:t>
      </w:r>
      <w:r w:rsidR="00793973" w:rsidRPr="00793973">
        <w:rPr>
          <w:rFonts w:ascii="Times New Roman" w:hAnsi="Times New Roman" w:cs="Times New Roman"/>
        </w:rPr>
        <w:lastRenderedPageBreak/>
        <w:t xml:space="preserve">when </w:t>
      </w:r>
      <w:r w:rsidR="00F9382A">
        <w:rPr>
          <w:rFonts w:ascii="Times New Roman" w:hAnsi="Times New Roman" w:cs="Times New Roman"/>
        </w:rPr>
        <w:t xml:space="preserve">researchers hypothesize </w:t>
      </w:r>
      <w:r>
        <w:rPr>
          <w:rFonts w:ascii="Times New Roman" w:hAnsi="Times New Roman" w:cs="Times New Roman"/>
        </w:rPr>
        <w:t>their</w:t>
      </w:r>
      <w:r w:rsidR="00F9382A">
        <w:rPr>
          <w:rFonts w:ascii="Times New Roman" w:hAnsi="Times New Roman" w:cs="Times New Roman"/>
        </w:rPr>
        <w:t xml:space="preserve"> future status. These</w:t>
      </w:r>
      <w:r>
        <w:rPr>
          <w:rFonts w:ascii="Times New Roman" w:hAnsi="Times New Roman" w:cs="Times New Roman"/>
        </w:rPr>
        <w:t xml:space="preserve"> </w:t>
      </w:r>
      <w:r w:rsidR="00F9382A">
        <w:rPr>
          <w:rFonts w:ascii="Times New Roman" w:hAnsi="Times New Roman" w:cs="Times New Roman"/>
        </w:rPr>
        <w:t>factors are political, sociological, and inter-linguistic</w:t>
      </w:r>
      <w:r w:rsidR="002035FE">
        <w:rPr>
          <w:rFonts w:ascii="Times New Roman" w:hAnsi="Times New Roman" w:cs="Times New Roman"/>
        </w:rPr>
        <w:t>;</w:t>
      </w:r>
      <w:r w:rsidR="00F9382A">
        <w:rPr>
          <w:rFonts w:ascii="Times New Roman" w:hAnsi="Times New Roman" w:cs="Times New Roman"/>
        </w:rPr>
        <w:t xml:space="preserve"> every human language is subject to them and shape the way a language behaves within its environment.</w:t>
      </w:r>
      <w:r w:rsidR="002035FE">
        <w:rPr>
          <w:rFonts w:ascii="Times New Roman" w:hAnsi="Times New Roman" w:cs="Times New Roman"/>
        </w:rPr>
        <w:t xml:space="preserve"> </w:t>
      </w:r>
      <w:r w:rsidR="000D4860">
        <w:rPr>
          <w:rFonts w:ascii="Times New Roman" w:hAnsi="Times New Roman" w:cs="Times New Roman"/>
        </w:rPr>
        <w:t>L</w:t>
      </w:r>
      <w:r w:rsidR="002035FE">
        <w:rPr>
          <w:rFonts w:ascii="Times New Roman" w:hAnsi="Times New Roman" w:cs="Times New Roman"/>
        </w:rPr>
        <w:t>anguage as it operates is incomplete and controversial</w:t>
      </w:r>
      <w:r w:rsidR="000D4860">
        <w:rPr>
          <w:rFonts w:ascii="Times New Roman" w:hAnsi="Times New Roman" w:cs="Times New Roman"/>
        </w:rPr>
        <w:t>--</w:t>
      </w:r>
      <w:r w:rsidR="002035FE">
        <w:rPr>
          <w:rFonts w:ascii="Times New Roman" w:hAnsi="Times New Roman" w:cs="Times New Roman"/>
        </w:rPr>
        <w:t xml:space="preserve">the nature of language as an entity parallel to human culture that compares similarly ambiguous. </w:t>
      </w:r>
      <w:r>
        <w:rPr>
          <w:rFonts w:ascii="Times New Roman" w:hAnsi="Times New Roman" w:cs="Times New Roman"/>
        </w:rPr>
        <w:t>Observation</w:t>
      </w:r>
      <w:r w:rsidR="002035FE">
        <w:rPr>
          <w:rFonts w:ascii="Times New Roman" w:hAnsi="Times New Roman" w:cs="Times New Roman"/>
        </w:rPr>
        <w:t xml:space="preserve"> of language </w:t>
      </w:r>
      <w:r w:rsidR="00AC3282">
        <w:rPr>
          <w:rFonts w:ascii="Times New Roman" w:hAnsi="Times New Roman" w:cs="Times New Roman"/>
        </w:rPr>
        <w:t>abide</w:t>
      </w:r>
      <w:r w:rsidR="000D4860">
        <w:rPr>
          <w:rFonts w:ascii="Times New Roman" w:hAnsi="Times New Roman" w:cs="Times New Roman"/>
        </w:rPr>
        <w:t>s</w:t>
      </w:r>
      <w:r w:rsidR="00AC3282">
        <w:rPr>
          <w:rFonts w:ascii="Times New Roman" w:hAnsi="Times New Roman" w:cs="Times New Roman"/>
        </w:rPr>
        <w:t xml:space="preserve"> to a </w:t>
      </w:r>
      <w:r w:rsidR="00EA771C">
        <w:rPr>
          <w:rFonts w:ascii="Times New Roman" w:hAnsi="Times New Roman" w:cs="Times New Roman"/>
        </w:rPr>
        <w:t xml:space="preserve">strict methodology </w:t>
      </w:r>
      <w:r w:rsidR="005C469C">
        <w:rPr>
          <w:rFonts w:ascii="Times New Roman" w:hAnsi="Times New Roman" w:cs="Times New Roman"/>
        </w:rPr>
        <w:t>to minimize</w:t>
      </w:r>
      <w:r w:rsidR="00EA771C">
        <w:rPr>
          <w:rFonts w:ascii="Times New Roman" w:hAnsi="Times New Roman" w:cs="Times New Roman"/>
        </w:rPr>
        <w:t xml:space="preserve"> </w:t>
      </w:r>
      <w:r w:rsidR="00EF5762">
        <w:rPr>
          <w:rFonts w:ascii="Times New Roman" w:hAnsi="Times New Roman" w:cs="Times New Roman"/>
        </w:rPr>
        <w:t>interference</w:t>
      </w:r>
      <w:r w:rsidR="00EA771C">
        <w:rPr>
          <w:rFonts w:ascii="Times New Roman" w:hAnsi="Times New Roman" w:cs="Times New Roman"/>
        </w:rPr>
        <w:t xml:space="preserve"> </w:t>
      </w:r>
      <w:r w:rsidR="00EF5762">
        <w:rPr>
          <w:rFonts w:ascii="Times New Roman" w:hAnsi="Times New Roman" w:cs="Times New Roman"/>
        </w:rPr>
        <w:t>between the researcher and the subject languag</w:t>
      </w:r>
      <w:r>
        <w:rPr>
          <w:rFonts w:ascii="Times New Roman" w:hAnsi="Times New Roman" w:cs="Times New Roman"/>
        </w:rPr>
        <w:t>e</w:t>
      </w:r>
      <w:r w:rsidR="005C469C">
        <w:rPr>
          <w:rFonts w:ascii="Times New Roman" w:hAnsi="Times New Roman" w:cs="Times New Roman"/>
        </w:rPr>
        <w:t>,</w:t>
      </w:r>
      <w:r w:rsidR="00855014">
        <w:rPr>
          <w:rFonts w:ascii="Times New Roman" w:hAnsi="Times New Roman" w:cs="Times New Roman"/>
        </w:rPr>
        <w:t xml:space="preserve"> which one would negotiate by case</w:t>
      </w:r>
      <w:r w:rsidR="00EF5762">
        <w:rPr>
          <w:rFonts w:ascii="Times New Roman" w:hAnsi="Times New Roman" w:cs="Times New Roman"/>
        </w:rPr>
        <w:t>.</w:t>
      </w:r>
      <w:bookmarkStart w:id="0" w:name="_GoBack"/>
      <w:bookmarkEnd w:id="0"/>
      <w:r w:rsidR="005C469C">
        <w:rPr>
          <w:rFonts w:ascii="Times New Roman" w:hAnsi="Times New Roman" w:cs="Times New Roman"/>
        </w:rPr>
        <w:t xml:space="preserve"> When data is collected effectively, it creates a corpus that can be utilized </w:t>
      </w:r>
      <w:r w:rsidR="008D00E1">
        <w:rPr>
          <w:rFonts w:ascii="Times New Roman" w:hAnsi="Times New Roman" w:cs="Times New Roman"/>
        </w:rPr>
        <w:t>and built upon within motivated communities for preservation.</w:t>
      </w:r>
      <w:r w:rsidR="00EF5762">
        <w:rPr>
          <w:rFonts w:ascii="Times New Roman" w:hAnsi="Times New Roman" w:cs="Times New Roman"/>
        </w:rPr>
        <w:t xml:space="preserve"> A language’s </w:t>
      </w:r>
      <w:r>
        <w:rPr>
          <w:rFonts w:ascii="Times New Roman" w:hAnsi="Times New Roman" w:cs="Times New Roman"/>
        </w:rPr>
        <w:t xml:space="preserve">greatest support derives from social and internal factors such as cultural inclusion and motivation to exercise, aside from political legitimacy and superstrate subjugation. </w:t>
      </w:r>
      <w:r w:rsidR="00FD7680">
        <w:rPr>
          <w:rFonts w:ascii="Times New Roman" w:hAnsi="Times New Roman" w:cs="Times New Roman"/>
        </w:rPr>
        <w:t>(Word Count 1</w:t>
      </w:r>
      <w:r w:rsidR="008D00E1">
        <w:rPr>
          <w:rFonts w:ascii="Times New Roman" w:hAnsi="Times New Roman" w:cs="Times New Roman"/>
        </w:rPr>
        <w:t>50</w:t>
      </w:r>
      <w:r w:rsidR="00FD7680">
        <w:rPr>
          <w:rFonts w:ascii="Times New Roman" w:hAnsi="Times New Roman" w:cs="Times New Roman"/>
        </w:rPr>
        <w:t>)</w:t>
      </w:r>
    </w:p>
    <w:sectPr w:rsidR="00CB428A" w:rsidRPr="00793973" w:rsidSect="00891186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A95A5A" w14:textId="77777777" w:rsidR="002034FB" w:rsidRDefault="002034FB" w:rsidP="00BC1C6C">
      <w:r>
        <w:separator/>
      </w:r>
    </w:p>
  </w:endnote>
  <w:endnote w:type="continuationSeparator" w:id="0">
    <w:p w14:paraId="17CE28AC" w14:textId="77777777" w:rsidR="002034FB" w:rsidRDefault="002034FB" w:rsidP="00BC1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281CEB" w14:textId="77777777" w:rsidR="002034FB" w:rsidRDefault="002034FB" w:rsidP="00BC1C6C">
      <w:r>
        <w:separator/>
      </w:r>
    </w:p>
  </w:footnote>
  <w:footnote w:type="continuationSeparator" w:id="0">
    <w:p w14:paraId="7B63D301" w14:textId="77777777" w:rsidR="002034FB" w:rsidRDefault="002034FB" w:rsidP="00BC1C6C">
      <w:r>
        <w:continuationSeparator/>
      </w:r>
    </w:p>
  </w:footnote>
  <w:footnote w:id="1">
    <w:p w14:paraId="6DB396FA" w14:textId="38CF7FFA" w:rsidR="00286E5A" w:rsidRDefault="00286E5A">
      <w:pPr>
        <w:pStyle w:val="FootnoteText"/>
      </w:pPr>
      <w:r>
        <w:rPr>
          <w:rStyle w:val="FootnoteReference"/>
        </w:rPr>
        <w:footnoteRef/>
      </w:r>
      <w:r>
        <w:t xml:space="preserve"> I’m between using “state of Finland” versus generalizing “Scandinavia,” because Finland changes independence and identity over the years of high immigration. Also state parameters are in no way parameters of language.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6290690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62B3BF4" w14:textId="6B0401B2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33E0E3" w14:textId="77777777" w:rsidR="00BC1C6C" w:rsidRDefault="00BC1C6C" w:rsidP="00BC1C6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7767291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9401913" w14:textId="1F7FC525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F35CE25" w14:textId="75AA47E9" w:rsidR="00BC1C6C" w:rsidRDefault="00BC1C6C" w:rsidP="00BC1C6C">
    <w:pPr>
      <w:pStyle w:val="Header"/>
      <w:ind w:right="360"/>
    </w:pPr>
    <w:r>
      <w:ptab w:relativeTo="margin" w:alignment="center" w:leader="none"/>
    </w:r>
    <w:r>
      <w:ptab w:relativeTo="margin" w:alignment="right" w:leader="none"/>
    </w:r>
    <w:r>
      <w:t xml:space="preserve">Purcell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C6C"/>
    <w:rsid w:val="000608A4"/>
    <w:rsid w:val="000D4860"/>
    <w:rsid w:val="001116F0"/>
    <w:rsid w:val="00111921"/>
    <w:rsid w:val="001130B2"/>
    <w:rsid w:val="001C6733"/>
    <w:rsid w:val="002034FB"/>
    <w:rsid w:val="002035FE"/>
    <w:rsid w:val="00217695"/>
    <w:rsid w:val="00241E4D"/>
    <w:rsid w:val="002825E2"/>
    <w:rsid w:val="00286E5A"/>
    <w:rsid w:val="003401FE"/>
    <w:rsid w:val="003B5D2C"/>
    <w:rsid w:val="00422FD2"/>
    <w:rsid w:val="004335B7"/>
    <w:rsid w:val="00563F63"/>
    <w:rsid w:val="005B36C4"/>
    <w:rsid w:val="005C469C"/>
    <w:rsid w:val="005C4803"/>
    <w:rsid w:val="00614449"/>
    <w:rsid w:val="00793973"/>
    <w:rsid w:val="007E6240"/>
    <w:rsid w:val="00817DD2"/>
    <w:rsid w:val="00855014"/>
    <w:rsid w:val="00863E9C"/>
    <w:rsid w:val="00890791"/>
    <w:rsid w:val="00891186"/>
    <w:rsid w:val="008D00E1"/>
    <w:rsid w:val="00921496"/>
    <w:rsid w:val="00A50808"/>
    <w:rsid w:val="00A64D08"/>
    <w:rsid w:val="00AB0FCE"/>
    <w:rsid w:val="00AC3282"/>
    <w:rsid w:val="00B00F7B"/>
    <w:rsid w:val="00B2256F"/>
    <w:rsid w:val="00B92845"/>
    <w:rsid w:val="00BC1C6C"/>
    <w:rsid w:val="00BE4528"/>
    <w:rsid w:val="00C35CE9"/>
    <w:rsid w:val="00C60368"/>
    <w:rsid w:val="00CB428A"/>
    <w:rsid w:val="00D35EB7"/>
    <w:rsid w:val="00D93AFF"/>
    <w:rsid w:val="00E4608D"/>
    <w:rsid w:val="00E71A03"/>
    <w:rsid w:val="00EA27F6"/>
    <w:rsid w:val="00EA771C"/>
    <w:rsid w:val="00ED498F"/>
    <w:rsid w:val="00EF5762"/>
    <w:rsid w:val="00F45ABC"/>
    <w:rsid w:val="00F767BB"/>
    <w:rsid w:val="00F9382A"/>
    <w:rsid w:val="00FC0A86"/>
    <w:rsid w:val="00FD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E9391"/>
  <w15:chartTrackingRefBased/>
  <w15:docId w15:val="{52EE16EA-1762-0742-9040-3A9A13BC0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1C6C"/>
  </w:style>
  <w:style w:type="paragraph" w:styleId="Footer">
    <w:name w:val="footer"/>
    <w:basedOn w:val="Normal"/>
    <w:link w:val="Foot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1C6C"/>
  </w:style>
  <w:style w:type="character" w:styleId="PageNumber">
    <w:name w:val="page number"/>
    <w:basedOn w:val="DefaultParagraphFont"/>
    <w:uiPriority w:val="99"/>
    <w:semiHidden/>
    <w:unhideWhenUsed/>
    <w:rsid w:val="00BC1C6C"/>
  </w:style>
  <w:style w:type="paragraph" w:styleId="FootnoteText">
    <w:name w:val="footnote text"/>
    <w:basedOn w:val="Normal"/>
    <w:link w:val="FootnoteTextChar"/>
    <w:uiPriority w:val="99"/>
    <w:semiHidden/>
    <w:unhideWhenUsed/>
    <w:rsid w:val="0092149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2149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214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B510775-6958-8F4E-8289-124796284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5</cp:revision>
  <cp:lastPrinted>2019-04-22T13:42:00Z</cp:lastPrinted>
  <dcterms:created xsi:type="dcterms:W3CDTF">2019-04-19T23:31:00Z</dcterms:created>
  <dcterms:modified xsi:type="dcterms:W3CDTF">2019-04-22T14:28:00Z</dcterms:modified>
</cp:coreProperties>
</file>