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6A994" w14:textId="79BE6098" w:rsidR="00966CB0" w:rsidRDefault="00BC1C6C" w:rsidP="005C4803">
      <w:pPr>
        <w:tabs>
          <w:tab w:val="right" w:pos="9360"/>
        </w:tabs>
        <w:spacing w:line="480" w:lineRule="auto"/>
      </w:pPr>
      <w:r>
        <w:t>Jared V Purcell</w:t>
      </w:r>
      <w:r>
        <w:tab/>
      </w:r>
    </w:p>
    <w:p w14:paraId="39B58AA0" w14:textId="799A1DCB" w:rsidR="00BC1C6C" w:rsidRDefault="00BC1C6C" w:rsidP="005C4803">
      <w:pPr>
        <w:spacing w:line="480" w:lineRule="auto"/>
      </w:pPr>
      <w:r>
        <w:t xml:space="preserve">Professor </w:t>
      </w:r>
      <w:r w:rsidR="00F767BB">
        <w:t xml:space="preserve">R. </w:t>
      </w:r>
      <w:r>
        <w:t>Nanian</w:t>
      </w:r>
    </w:p>
    <w:p w14:paraId="0C7E302D" w14:textId="0A9EE1CA" w:rsidR="00BC1C6C" w:rsidRDefault="00BC1C6C" w:rsidP="005C4803">
      <w:pPr>
        <w:spacing w:line="480" w:lineRule="auto"/>
      </w:pPr>
      <w:r>
        <w:t>ENGH 302-H29</w:t>
      </w:r>
    </w:p>
    <w:p w14:paraId="2E6D68B0" w14:textId="628C61BF" w:rsidR="00BC1C6C" w:rsidRDefault="0095573B" w:rsidP="005C4803">
      <w:pPr>
        <w:spacing w:line="480" w:lineRule="auto"/>
      </w:pPr>
      <w:r>
        <w:t>March 4, 2019</w:t>
      </w:r>
    </w:p>
    <w:p w14:paraId="69B41C69" w14:textId="4D6A0E69" w:rsidR="00BC1C6C" w:rsidRDefault="0095573B" w:rsidP="0095573B">
      <w:pPr>
        <w:spacing w:line="480" w:lineRule="auto"/>
        <w:jc w:val="center"/>
      </w:pPr>
      <w:r>
        <w:t>Exercise: Defining an Audience</w:t>
      </w:r>
    </w:p>
    <w:p w14:paraId="78B7C109" w14:textId="0CDAAB97" w:rsidR="008B45CB" w:rsidRDefault="008B45CB" w:rsidP="00AF4BE5">
      <w:pPr>
        <w:spacing w:line="480" w:lineRule="auto"/>
        <w:ind w:firstLine="720"/>
      </w:pPr>
      <w:r>
        <w:t xml:space="preserve">The following journals are listed from </w:t>
      </w:r>
      <w:r w:rsidR="009D6C42">
        <w:t xml:space="preserve">narrowed scope to widened, and style of writing simultaneously ranges from specific academic to more generalized and creative. </w:t>
      </w:r>
      <w:r w:rsidR="003B1B61">
        <w:t xml:space="preserve">Specifically chosen </w:t>
      </w:r>
      <w:r w:rsidR="00AF4BE5">
        <w:t xml:space="preserve">for this exercise these journals have been used in my academic career, or I am so familiar with them because I have had a subscription for two years (Language). Whereas the article I wish to publish is applicable for all of the following journals, the </w:t>
      </w:r>
      <w:r w:rsidR="005523B0">
        <w:t xml:space="preserve">means of writing would need to be specific for the </w:t>
      </w:r>
      <w:r w:rsidR="008E256C">
        <w:t xml:space="preserve">angle </w:t>
      </w:r>
      <w:r w:rsidR="00724375">
        <w:t>that comes with the journal.</w:t>
      </w:r>
    </w:p>
    <w:p w14:paraId="71E5AC37" w14:textId="77777777" w:rsidR="008B45CB" w:rsidRDefault="008B45CB" w:rsidP="008B45CB">
      <w:pPr>
        <w:spacing w:line="480" w:lineRule="auto"/>
      </w:pPr>
    </w:p>
    <w:p w14:paraId="4CF93368" w14:textId="704C9791" w:rsidR="00CE3FD0" w:rsidRDefault="00DE6A29" w:rsidP="005523B0">
      <w:pPr>
        <w:spacing w:line="480" w:lineRule="auto"/>
        <w:contextualSpacing/>
      </w:pPr>
      <w:r w:rsidRPr="00724375">
        <w:rPr>
          <w:i/>
        </w:rPr>
        <w:t>Arctic Anthropology</w:t>
      </w:r>
      <w:r w:rsidR="005523B0">
        <w:t xml:space="preserve"> (AA): </w:t>
      </w:r>
      <w:r w:rsidR="009563DD">
        <w:t xml:space="preserve"> </w:t>
      </w:r>
      <w:r w:rsidR="00CE3FD0">
        <w:t>Vol. 43 No. 2</w:t>
      </w:r>
      <w:r w:rsidR="008E256C">
        <w:t>. This Journal focuses less on the elements of language, though entails linguistic anthropology, the main focus is on Area studies</w:t>
      </w:r>
      <w:r w:rsidR="00726494">
        <w:t>.</w:t>
      </w:r>
      <w:r w:rsidR="008E256C">
        <w:t xml:space="preserve"> </w:t>
      </w:r>
      <w:r w:rsidR="00726494">
        <w:t>I</w:t>
      </w:r>
      <w:r w:rsidR="008E256C">
        <w:t>f my research were on the documentation and preservation of a people in a</w:t>
      </w:r>
      <w:r w:rsidR="00726494">
        <w:t xml:space="preserve"> specific region, which all of my languages of study do (except Hungarian)</w:t>
      </w:r>
      <w:r w:rsidR="008E256C">
        <w:t xml:space="preserve">, then it would </w:t>
      </w:r>
      <w:r w:rsidR="00726494">
        <w:t xml:space="preserve">be fitting if it were angled toward the </w:t>
      </w:r>
      <w:r w:rsidR="00146449">
        <w:t xml:space="preserve">development of the region than the intricates of languages itself </w:t>
      </w:r>
    </w:p>
    <w:p w14:paraId="343E1F01" w14:textId="4CDDF72C" w:rsidR="00CE3FD0" w:rsidRDefault="00B549B7" w:rsidP="008E256C">
      <w:pPr>
        <w:spacing w:line="480" w:lineRule="auto"/>
        <w:ind w:left="720"/>
        <w:contextualSpacing/>
      </w:pPr>
      <w:r>
        <w:lastRenderedPageBreak/>
        <w:t xml:space="preserve">Articles: </w:t>
      </w:r>
      <w:r w:rsidR="00CE3FD0">
        <w:t xml:space="preserve">A history of </w:t>
      </w:r>
      <w:proofErr w:type="spellStart"/>
      <w:r w:rsidR="00CE3FD0">
        <w:t>Eyak</w:t>
      </w:r>
      <w:proofErr w:type="spellEnd"/>
      <w:r w:rsidR="00CE3FD0">
        <w:t xml:space="preserve"> </w:t>
      </w:r>
      <w:proofErr w:type="spellStart"/>
      <w:r w:rsidR="00CE3FD0">
        <w:t>Langauge</w:t>
      </w:r>
      <w:proofErr w:type="spellEnd"/>
      <w:r w:rsidR="00CE3FD0">
        <w:t xml:space="preserve"> Documentation and Study</w:t>
      </w:r>
      <w:r w:rsidR="008E256C">
        <w:t xml:space="preserve">; </w:t>
      </w:r>
      <w:r w:rsidR="00CE3FD0">
        <w:t>Untitled poem</w:t>
      </w:r>
      <w:r w:rsidR="008E256C">
        <w:t xml:space="preserve">; Pioneer and Contemporary: Contributions to the Anthropology of southcentral Alaska; Preserving </w:t>
      </w:r>
      <w:proofErr w:type="spellStart"/>
      <w:r w:rsidR="008E256C">
        <w:t>Chugash</w:t>
      </w:r>
      <w:proofErr w:type="spellEnd"/>
      <w:r w:rsidR="008E256C">
        <w:t xml:space="preserve"> Culture. </w:t>
      </w:r>
    </w:p>
    <w:p w14:paraId="0D9488D0" w14:textId="2D644532" w:rsidR="005523B0" w:rsidRDefault="005523B0" w:rsidP="005662F4">
      <w:pPr>
        <w:spacing w:line="480" w:lineRule="auto"/>
        <w:contextualSpacing/>
      </w:pPr>
    </w:p>
    <w:p w14:paraId="7F29BA06" w14:textId="276BA37B" w:rsidR="005523B0" w:rsidRDefault="00A1435E" w:rsidP="00724375">
      <w:pPr>
        <w:spacing w:line="480" w:lineRule="auto"/>
        <w:contextualSpacing/>
      </w:pPr>
      <w:r>
        <w:rPr>
          <w:i/>
        </w:rPr>
        <w:t>**</w:t>
      </w:r>
      <w:r w:rsidR="00ED44A0" w:rsidRPr="00724375">
        <w:rPr>
          <w:i/>
        </w:rPr>
        <w:t>Language</w:t>
      </w:r>
      <w:r w:rsidR="00724375">
        <w:t xml:space="preserve">. Vol. 94 No. 4 December 2018. </w:t>
      </w:r>
      <w:r w:rsidR="005523B0">
        <w:t xml:space="preserve">This journal has a greater audience corpus than AA, but is much more competitive to be published in. </w:t>
      </w:r>
      <w:r w:rsidR="00983539">
        <w:t>Ideally, this is the journal that I would submit to because my articles are often specific to the structur</w:t>
      </w:r>
      <w:bookmarkStart w:id="0" w:name="_GoBack"/>
      <w:bookmarkEnd w:id="0"/>
      <w:r w:rsidR="00983539">
        <w:t xml:space="preserve">e of applied and theoretical linguistics for no specific region of family of language. </w:t>
      </w:r>
      <w:r w:rsidR="00337B8E">
        <w:t>I would choose this journal over all others if I were to provide intricate theory interwoven with applied ling’ analyses to the theme of this paper.</w:t>
      </w:r>
    </w:p>
    <w:p w14:paraId="114D6911" w14:textId="7A602E18" w:rsidR="00983539" w:rsidRPr="00983539" w:rsidRDefault="00B549B7" w:rsidP="00B549B7">
      <w:pPr>
        <w:spacing w:line="480" w:lineRule="auto"/>
        <w:ind w:left="720"/>
        <w:contextualSpacing/>
      </w:pPr>
      <w:r>
        <w:t xml:space="preserve">Articles: </w:t>
      </w:r>
      <w:r w:rsidR="00983539">
        <w:t xml:space="preserve">From processor Agreement to object marking in the evolution of the Udmurt </w:t>
      </w:r>
      <w:r w:rsidR="00983539">
        <w:rPr>
          <w:i/>
        </w:rPr>
        <w:t>-</w:t>
      </w:r>
      <w:proofErr w:type="spellStart"/>
      <w:r w:rsidR="00983539">
        <w:rPr>
          <w:i/>
        </w:rPr>
        <w:t>jez</w:t>
      </w:r>
      <w:proofErr w:type="spellEnd"/>
      <w:r w:rsidR="00983539">
        <w:rPr>
          <w:i/>
        </w:rPr>
        <w:t xml:space="preserve">. </w:t>
      </w:r>
      <w:r w:rsidR="00983539">
        <w:t>Suffix: A grammaticalization approach to morpheme syncretism</w:t>
      </w:r>
      <w:r w:rsidR="00DA66E8">
        <w:t xml:space="preserve">; The real-time dynamics of the individual and the community in grammaticalization; </w:t>
      </w:r>
      <w:proofErr w:type="spellStart"/>
      <w:r w:rsidR="00DA66E8">
        <w:t>Crosslinguistic</w:t>
      </w:r>
      <w:proofErr w:type="spellEnd"/>
      <w:r w:rsidR="00DA66E8">
        <w:t xml:space="preserve"> structural priming as a mechanism of contact-induced language change</w:t>
      </w:r>
      <w:r>
        <w:t>; Subject prominence and processing dependencies in prenominal relative clauses</w:t>
      </w:r>
    </w:p>
    <w:p w14:paraId="47475A7E" w14:textId="77777777" w:rsidR="005523B0" w:rsidRDefault="005523B0" w:rsidP="005C4803">
      <w:pPr>
        <w:spacing w:line="480" w:lineRule="auto"/>
        <w:ind w:firstLine="720"/>
        <w:contextualSpacing/>
      </w:pPr>
    </w:p>
    <w:p w14:paraId="16D09F8B" w14:textId="600BE21C" w:rsidR="00DE6A29" w:rsidRDefault="00D92800" w:rsidP="00724375">
      <w:pPr>
        <w:spacing w:line="480" w:lineRule="auto"/>
        <w:contextualSpacing/>
      </w:pPr>
      <w:r w:rsidRPr="00724375">
        <w:rPr>
          <w:i/>
        </w:rPr>
        <w:t>Helsinki University Press</w:t>
      </w:r>
      <w:r w:rsidR="00DE6A29">
        <w:t xml:space="preserve"> (HUP)</w:t>
      </w:r>
      <w:r w:rsidR="005523B0">
        <w:t>:</w:t>
      </w:r>
      <w:r w:rsidR="00B549B7">
        <w:t xml:space="preserve"> This journal is a personal choice due to the association with the state language </w:t>
      </w:r>
      <w:r w:rsidR="00726ACE">
        <w:t xml:space="preserve">of Finland and dedication to the university. If I were to submit a publication </w:t>
      </w:r>
      <w:r w:rsidR="00726ACE">
        <w:lastRenderedPageBreak/>
        <w:t xml:space="preserve">at this point in my academic career, I would likely do so through a university press. </w:t>
      </w:r>
      <w:r w:rsidR="00DB3293">
        <w:t xml:space="preserve">George Mason does not have one aside from an open-work journal, however the Georgetown Linguistics department has one that I may want to consider. </w:t>
      </w:r>
    </w:p>
    <w:p w14:paraId="78ADD1A2" w14:textId="77777777" w:rsidR="005523B0" w:rsidRDefault="005523B0" w:rsidP="00DE6A29">
      <w:pPr>
        <w:spacing w:line="480" w:lineRule="auto"/>
        <w:ind w:firstLine="720"/>
        <w:contextualSpacing/>
      </w:pPr>
    </w:p>
    <w:p w14:paraId="603E69C6" w14:textId="4388C305" w:rsidR="004C3974" w:rsidRDefault="00DE6A29" w:rsidP="00724375">
      <w:pPr>
        <w:spacing w:line="480" w:lineRule="auto"/>
        <w:contextualSpacing/>
      </w:pPr>
      <w:r w:rsidRPr="00724375">
        <w:rPr>
          <w:i/>
        </w:rPr>
        <w:t>King’s Review</w:t>
      </w:r>
      <w:r w:rsidR="00ED44A0">
        <w:t xml:space="preserve"> </w:t>
      </w:r>
      <w:r>
        <w:t>(KR)</w:t>
      </w:r>
      <w:r w:rsidR="005523B0">
        <w:t>:</w:t>
      </w:r>
      <w:r w:rsidR="00DB3293">
        <w:t xml:space="preserve"> The KR calls for writing from</w:t>
      </w:r>
      <w:r w:rsidR="001E04D8">
        <w:t xml:space="preserve"> the University of Cambridge</w:t>
      </w:r>
      <w:r w:rsidR="00DB3293">
        <w:t xml:space="preserve">. This winter it was on ‘flight’ and academics </w:t>
      </w:r>
      <w:r w:rsidR="001E04D8">
        <w:t xml:space="preserve">are encouraged to submit for review and publication. A friend of mine who graduate from the Uni had suggested that I write for </w:t>
      </w:r>
      <w:proofErr w:type="gramStart"/>
      <w:r w:rsidR="001E04D8">
        <w:t>them, but</w:t>
      </w:r>
      <w:proofErr w:type="gramEnd"/>
      <w:r w:rsidR="001E04D8">
        <w:t xml:space="preserve"> did not come up with anything by the date this year. The language I would need to use in a submission would need to be completely different than from AA or Language. A submission to this journal would have more flowery language and </w:t>
      </w:r>
      <w:r w:rsidR="00824F26">
        <w:t xml:space="preserve">theoretical speech. This journal is read by a wider variety of students in England for recreation, instead of primary research. </w:t>
      </w:r>
    </w:p>
    <w:p w14:paraId="36CDF773" w14:textId="448B58F7" w:rsidR="001E04D8" w:rsidRDefault="001E04D8" w:rsidP="001E04D8">
      <w:pPr>
        <w:spacing w:line="480" w:lineRule="auto"/>
        <w:ind w:left="720"/>
        <w:contextualSpacing/>
      </w:pPr>
      <w:r>
        <w:t xml:space="preserve">Articles: </w:t>
      </w:r>
      <w:r w:rsidRPr="001E04D8">
        <w:t>Aesthetics and Politics of Distraction: A Conversation with Geeta Patel</w:t>
      </w:r>
      <w:r>
        <w:t xml:space="preserve">; </w:t>
      </w:r>
      <w:r w:rsidRPr="001E04D8">
        <w:t>Bored Senseless: Logan Paul and Meme Politics</w:t>
      </w:r>
      <w:r>
        <w:t xml:space="preserve">; </w:t>
      </w:r>
      <w:r w:rsidRPr="001E04D8">
        <w:t>Parental elegy: language in extremis</w:t>
      </w:r>
      <w:r>
        <w:t xml:space="preserve">; </w:t>
      </w:r>
      <w:r w:rsidRPr="001E04D8">
        <w:t>Of Murder and Memory: An Unfinished Story from Post-War Ukraine</w:t>
      </w:r>
      <w:r>
        <w:t xml:space="preserve">. </w:t>
      </w:r>
    </w:p>
    <w:p w14:paraId="48E695BD" w14:textId="77777777" w:rsidR="001E04D8" w:rsidRDefault="001E04D8" w:rsidP="00724375">
      <w:pPr>
        <w:spacing w:line="480" w:lineRule="auto"/>
        <w:contextualSpacing/>
      </w:pPr>
    </w:p>
    <w:sectPr w:rsidR="001E04D8" w:rsidSect="00891186">
      <w:headerReference w:type="even" r:id="rId6"/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6B55BF" w14:textId="77777777" w:rsidR="00CD4C33" w:rsidRDefault="00CD4C33" w:rsidP="00BC1C6C">
      <w:r>
        <w:separator/>
      </w:r>
    </w:p>
  </w:endnote>
  <w:endnote w:type="continuationSeparator" w:id="0">
    <w:p w14:paraId="4C2C8265" w14:textId="77777777" w:rsidR="00CD4C33" w:rsidRDefault="00CD4C33" w:rsidP="00BC1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81DB8" w14:textId="77777777" w:rsidR="00CD4C33" w:rsidRDefault="00CD4C33" w:rsidP="00BC1C6C">
      <w:r>
        <w:separator/>
      </w:r>
    </w:p>
  </w:footnote>
  <w:footnote w:type="continuationSeparator" w:id="0">
    <w:p w14:paraId="17191BF5" w14:textId="77777777" w:rsidR="00CD4C33" w:rsidRDefault="00CD4C33" w:rsidP="00BC1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290690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2B3BF4" w14:textId="6B0401B2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33E0E3" w14:textId="77777777" w:rsidR="00BC1C6C" w:rsidRDefault="00BC1C6C" w:rsidP="00BC1C6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377672919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9401913" w14:textId="1F7FC525" w:rsidR="00BC1C6C" w:rsidRDefault="00BC1C6C" w:rsidP="00726A9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F35CE25" w14:textId="75AA47E9" w:rsidR="00BC1C6C" w:rsidRDefault="00BC1C6C" w:rsidP="00BC1C6C">
    <w:pPr>
      <w:pStyle w:val="Header"/>
      <w:ind w:right="360"/>
    </w:pPr>
    <w:r>
      <w:ptab w:relativeTo="margin" w:alignment="center" w:leader="none"/>
    </w:r>
    <w:r>
      <w:ptab w:relativeTo="margin" w:alignment="right" w:leader="none"/>
    </w:r>
    <w:r>
      <w:t xml:space="preserve">Purcell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C6C"/>
    <w:rsid w:val="00146449"/>
    <w:rsid w:val="001E04D8"/>
    <w:rsid w:val="00217695"/>
    <w:rsid w:val="00337B8E"/>
    <w:rsid w:val="003B1B61"/>
    <w:rsid w:val="004C3974"/>
    <w:rsid w:val="005523B0"/>
    <w:rsid w:val="00563F63"/>
    <w:rsid w:val="005662F4"/>
    <w:rsid w:val="005C4803"/>
    <w:rsid w:val="00724375"/>
    <w:rsid w:val="00726494"/>
    <w:rsid w:val="00726ACE"/>
    <w:rsid w:val="00824F26"/>
    <w:rsid w:val="00891186"/>
    <w:rsid w:val="008B45CB"/>
    <w:rsid w:val="008E256C"/>
    <w:rsid w:val="0095573B"/>
    <w:rsid w:val="009563DD"/>
    <w:rsid w:val="00983539"/>
    <w:rsid w:val="009D6C42"/>
    <w:rsid w:val="00A1435E"/>
    <w:rsid w:val="00AC1077"/>
    <w:rsid w:val="00AF4BE5"/>
    <w:rsid w:val="00B00F7B"/>
    <w:rsid w:val="00B549B7"/>
    <w:rsid w:val="00BC1C6C"/>
    <w:rsid w:val="00BE4528"/>
    <w:rsid w:val="00C35CE9"/>
    <w:rsid w:val="00CD4C33"/>
    <w:rsid w:val="00CE3FD0"/>
    <w:rsid w:val="00D92800"/>
    <w:rsid w:val="00DA66E8"/>
    <w:rsid w:val="00DB3293"/>
    <w:rsid w:val="00DE6A29"/>
    <w:rsid w:val="00ED44A0"/>
    <w:rsid w:val="00F7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9391"/>
  <w15:chartTrackingRefBased/>
  <w15:docId w15:val="{52EE16EA-1762-0742-9040-3A9A13BC0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1C6C"/>
  </w:style>
  <w:style w:type="paragraph" w:styleId="Footer">
    <w:name w:val="footer"/>
    <w:basedOn w:val="Normal"/>
    <w:link w:val="FooterChar"/>
    <w:uiPriority w:val="99"/>
    <w:unhideWhenUsed/>
    <w:rsid w:val="00BC1C6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1C6C"/>
  </w:style>
  <w:style w:type="character" w:styleId="PageNumber">
    <w:name w:val="page number"/>
    <w:basedOn w:val="DefaultParagraphFont"/>
    <w:uiPriority w:val="99"/>
    <w:semiHidden/>
    <w:unhideWhenUsed/>
    <w:rsid w:val="00BC1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3</cp:revision>
  <dcterms:created xsi:type="dcterms:W3CDTF">2019-03-02T01:13:00Z</dcterms:created>
  <dcterms:modified xsi:type="dcterms:W3CDTF">2019-03-04T02:17:00Z</dcterms:modified>
</cp:coreProperties>
</file>