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422EEC" w14:textId="77777777" w:rsidR="00DA415A" w:rsidRPr="005C3A83" w:rsidRDefault="00DA415A" w:rsidP="00E6779B">
      <w:pPr>
        <w:spacing w:line="480" w:lineRule="auto"/>
        <w:contextualSpacing/>
      </w:pPr>
      <w:r w:rsidRPr="005C3A83">
        <w:t xml:space="preserve">Jared Purcell </w:t>
      </w:r>
      <w:bookmarkStart w:id="0" w:name="_GoBack"/>
      <w:bookmarkEnd w:id="0"/>
    </w:p>
    <w:p w14:paraId="454374FC" w14:textId="77777777" w:rsidR="00DA415A" w:rsidRPr="005C3A83" w:rsidRDefault="00DA415A" w:rsidP="00E6779B">
      <w:pPr>
        <w:spacing w:line="480" w:lineRule="auto"/>
        <w:contextualSpacing/>
      </w:pPr>
      <w:r w:rsidRPr="005C3A83">
        <w:t xml:space="preserve">Ken </w:t>
      </w:r>
      <w:proofErr w:type="spellStart"/>
      <w:r w:rsidRPr="005C3A83">
        <w:t>Erston</w:t>
      </w:r>
      <w:proofErr w:type="spellEnd"/>
    </w:p>
    <w:p w14:paraId="1313FD29" w14:textId="77777777" w:rsidR="00DA415A" w:rsidRPr="005C3A83" w:rsidRDefault="00DA415A" w:rsidP="00E6779B">
      <w:pPr>
        <w:spacing w:line="480" w:lineRule="auto"/>
        <w:contextualSpacing/>
      </w:pPr>
      <w:r w:rsidRPr="005C3A83">
        <w:t>THR 411</w:t>
      </w:r>
    </w:p>
    <w:p w14:paraId="41F60429" w14:textId="4BB2F6FE" w:rsidR="00DA415A" w:rsidRPr="005C3A83" w:rsidRDefault="00426CB0" w:rsidP="00E6779B">
      <w:pPr>
        <w:spacing w:line="480" w:lineRule="auto"/>
        <w:contextualSpacing/>
      </w:pPr>
      <w:r w:rsidRPr="005C3A83">
        <w:t>April</w:t>
      </w:r>
      <w:r w:rsidR="0087547B" w:rsidRPr="005C3A83">
        <w:t xml:space="preserve"> </w:t>
      </w:r>
      <w:r w:rsidRPr="005C3A83">
        <w:t>18</w:t>
      </w:r>
      <w:r w:rsidR="0087547B" w:rsidRPr="005C3A83">
        <w:t>th</w:t>
      </w:r>
      <w:r w:rsidR="00DA415A" w:rsidRPr="005C3A83">
        <w:t>, 2019</w:t>
      </w:r>
    </w:p>
    <w:p w14:paraId="58464D24" w14:textId="006AA248" w:rsidR="00966CB0" w:rsidRPr="005C3A83" w:rsidRDefault="00DA415A" w:rsidP="00E6779B">
      <w:pPr>
        <w:spacing w:line="480" w:lineRule="auto"/>
        <w:contextualSpacing/>
        <w:jc w:val="center"/>
      </w:pPr>
      <w:r w:rsidRPr="005C3A83">
        <w:t xml:space="preserve">Week </w:t>
      </w:r>
      <w:r w:rsidR="00426CB0" w:rsidRPr="005C3A83">
        <w:t>XI</w:t>
      </w:r>
      <w:r w:rsidRPr="005C3A83">
        <w:t xml:space="preserve"> Critiques</w:t>
      </w:r>
      <w:r w:rsidR="00F54C83" w:rsidRPr="005C3A83">
        <w:t xml:space="preserve">: </w:t>
      </w:r>
      <w:r w:rsidR="00426CB0" w:rsidRPr="005C3A83">
        <w:t>Peele and Nuanced Film</w:t>
      </w:r>
    </w:p>
    <w:p w14:paraId="3BDDC919" w14:textId="3B032CE3" w:rsidR="0008195F" w:rsidRDefault="00426CB0" w:rsidP="00EB1CFD">
      <w:pPr>
        <w:spacing w:line="480" w:lineRule="auto"/>
        <w:ind w:firstLine="720"/>
        <w:contextualSpacing/>
      </w:pPr>
      <w:r w:rsidRPr="005C3A83">
        <w:t xml:space="preserve">Jordan Peele is a director of the new century who </w:t>
      </w:r>
      <w:r w:rsidR="00864C8E" w:rsidRPr="005C3A83">
        <w:t>rose from popular comedy networks and cameos from a variety of Television series. His work carries an ongoing theme of novel comedy</w:t>
      </w:r>
      <w:r w:rsidR="00845688" w:rsidRPr="005C3A83">
        <w:t xml:space="preserve"> appealing to heterogenous cultures in the United States, specifically inclusive to the subset of “people of color” and “black</w:t>
      </w:r>
      <w:r w:rsidR="00952D9E" w:rsidRPr="005C3A83">
        <w:t>” (</w:t>
      </w:r>
      <w:proofErr w:type="spellStart"/>
      <w:r w:rsidR="00952D9E" w:rsidRPr="005C3A83">
        <w:t>Leondar</w:t>
      </w:r>
      <w:proofErr w:type="spellEnd"/>
      <w:r w:rsidR="00952D9E" w:rsidRPr="005C3A83">
        <w:t>-Wright, 2014).</w:t>
      </w:r>
      <w:r w:rsidR="00C63D86">
        <w:t xml:space="preserve"> However, Peele does not direct his work to be “black comedy,” rather he is quoted to use races specifically because he’s already seen the </w:t>
      </w:r>
      <w:r w:rsidR="0008195F">
        <w:t>films with other races (Ernst, 2019)</w:t>
      </w:r>
      <w:r w:rsidR="008E2D64">
        <w:t>, whereas film has historically been a medium of social progression.</w:t>
      </w:r>
    </w:p>
    <w:p w14:paraId="1EFE68D4" w14:textId="72B599E5" w:rsidR="00EB1CFD" w:rsidRPr="005C3A83" w:rsidRDefault="00952D9E" w:rsidP="00EB1CFD">
      <w:pPr>
        <w:spacing w:line="480" w:lineRule="auto"/>
        <w:ind w:firstLine="720"/>
        <w:contextualSpacing/>
      </w:pPr>
      <w:r w:rsidRPr="005C3A83">
        <w:t xml:space="preserve"> His comedy pla</w:t>
      </w:r>
      <w:r w:rsidR="00634E8D" w:rsidRPr="005C3A83">
        <w:t xml:space="preserve">ys a satirical narrative on the differences and disparity between black culture and other predominant racial-cultural identifications. Peele nuanced approach </w:t>
      </w:r>
      <w:r w:rsidR="00D61BE5" w:rsidRPr="005C3A83">
        <w:t>intertwines</w:t>
      </w:r>
      <w:r w:rsidR="00634E8D" w:rsidRPr="005C3A83">
        <w:t xml:space="preserve"> comedy and horror to present </w:t>
      </w:r>
      <w:r w:rsidR="00D61BE5" w:rsidRPr="005C3A83">
        <w:t xml:space="preserve">the unique reality of the people in these cultures and the challenges they face daily. </w:t>
      </w:r>
      <w:r w:rsidR="00163A56" w:rsidRPr="005C3A83">
        <w:t xml:space="preserve">Peele presents the conflicts between cultures and political </w:t>
      </w:r>
      <w:r w:rsidR="00AF55A8" w:rsidRPr="005C3A83">
        <w:t>authorities</w:t>
      </w:r>
      <w:r w:rsidR="00163A56" w:rsidRPr="005C3A83">
        <w:t xml:space="preserve"> that have been present</w:t>
      </w:r>
      <w:r w:rsidR="001F323E" w:rsidRPr="005C3A83">
        <w:t xml:space="preserve"> and</w:t>
      </w:r>
      <w:r w:rsidR="00163A56" w:rsidRPr="005C3A83">
        <w:t xml:space="preserve"> addressed in cooperation with the “black lives matter” social movement. </w:t>
      </w:r>
      <w:r w:rsidR="001F323E" w:rsidRPr="005C3A83">
        <w:t>The interest of the director is to present</w:t>
      </w:r>
      <w:r w:rsidR="00EB1CFD" w:rsidRPr="005C3A83">
        <w:t xml:space="preserve"> conflicting</w:t>
      </w:r>
      <w:r w:rsidR="001F323E" w:rsidRPr="005C3A83">
        <w:t xml:space="preserve"> </w:t>
      </w:r>
      <w:r w:rsidR="00EB1CFD" w:rsidRPr="005C3A83">
        <w:t xml:space="preserve">situations as terrors, the horrific part of the works where the audience is meant to expect violence in reflection of current events. </w:t>
      </w:r>
    </w:p>
    <w:p w14:paraId="55E0329E" w14:textId="7C70182E" w:rsidR="00AF4C94" w:rsidRPr="005C3A83" w:rsidRDefault="00D61BE5" w:rsidP="00864C8E">
      <w:pPr>
        <w:spacing w:line="480" w:lineRule="auto"/>
        <w:ind w:firstLine="720"/>
        <w:contextualSpacing/>
      </w:pPr>
      <w:r w:rsidRPr="005C3A83">
        <w:t xml:space="preserve">In “Get Out,” Peele </w:t>
      </w:r>
      <w:r w:rsidR="00BF6D4C" w:rsidRPr="005C3A83">
        <w:t>intersects</w:t>
      </w:r>
      <w:r w:rsidRPr="005C3A83">
        <w:t xml:space="preserve"> the </w:t>
      </w:r>
      <w:r w:rsidR="00BF6D4C" w:rsidRPr="005C3A83">
        <w:t xml:space="preserve">behaviors of past cultural interactions in modern society </w:t>
      </w:r>
      <w:r w:rsidR="00AB75A9" w:rsidRPr="005C3A83">
        <w:t>in a psycho-thriller perspective. Inasmuch that I suggest that his style adapts the techniques of Kubrick and Hitchcock</w:t>
      </w:r>
      <w:r w:rsidR="00AF4C94" w:rsidRPr="005C3A83">
        <w:t>’s</w:t>
      </w:r>
      <w:r w:rsidR="00AB75A9" w:rsidRPr="005C3A83">
        <w:t xml:space="preserve"> dramatic thrillers such as the sound</w:t>
      </w:r>
      <w:r w:rsidR="00524004" w:rsidRPr="005C3A83">
        <w:t xml:space="preserve"> (including the absence of)</w:t>
      </w:r>
      <w:r w:rsidR="00AF4C94" w:rsidRPr="005C3A83">
        <w:t xml:space="preserve"> in tune with</w:t>
      </w:r>
      <w:r w:rsidR="00524004" w:rsidRPr="005C3A83">
        <w:t xml:space="preserve"> </w:t>
      </w:r>
      <w:proofErr w:type="spellStart"/>
      <w:r w:rsidR="00524004" w:rsidRPr="005C3A83">
        <w:rPr>
          <w:i/>
        </w:rPr>
        <w:t>mise</w:t>
      </w:r>
      <w:proofErr w:type="spellEnd"/>
      <w:r w:rsidR="00524004" w:rsidRPr="005C3A83">
        <w:rPr>
          <w:i/>
        </w:rPr>
        <w:t xml:space="preserve"> on scene</w:t>
      </w:r>
      <w:r w:rsidR="00524004" w:rsidRPr="005C3A83">
        <w:t xml:space="preserve"> limitation and extended/</w:t>
      </w:r>
      <w:r w:rsidR="00AF4C94" w:rsidRPr="005C3A83">
        <w:t>limited</w:t>
      </w:r>
      <w:r w:rsidR="00524004" w:rsidRPr="005C3A83">
        <w:t xml:space="preserve"> shots that </w:t>
      </w:r>
      <w:r w:rsidR="0008195F">
        <w:t>distort</w:t>
      </w:r>
      <w:r w:rsidR="00524004" w:rsidRPr="005C3A83">
        <w:t xml:space="preserve"> the </w:t>
      </w:r>
      <w:r w:rsidR="00524004" w:rsidRPr="005C3A83">
        <w:lastRenderedPageBreak/>
        <w:t>viewer’s sense of time</w:t>
      </w:r>
      <w:r w:rsidR="0008195F">
        <w:t xml:space="preserve"> and space</w:t>
      </w:r>
      <w:r w:rsidR="00AF4C94" w:rsidRPr="005C3A83">
        <w:t xml:space="preserve">. </w:t>
      </w:r>
      <w:r w:rsidR="00EB1CFD" w:rsidRPr="005C3A83">
        <w:t>Peele utilizes the same techniques when he executes a scene meant for comedy</w:t>
      </w:r>
      <w:r w:rsidR="000B476F" w:rsidRPr="005C3A83">
        <w:t xml:space="preserve">, especially at the end of a climax </w:t>
      </w:r>
      <w:r w:rsidR="000A2619" w:rsidRPr="005C3A83">
        <w:t xml:space="preserve">or epistemological reveal. </w:t>
      </w:r>
    </w:p>
    <w:p w14:paraId="432673FD" w14:textId="35ADA477" w:rsidR="001E1AA7" w:rsidRDefault="00AF4C94" w:rsidP="00864C8E">
      <w:pPr>
        <w:spacing w:line="480" w:lineRule="auto"/>
        <w:ind w:firstLine="720"/>
        <w:contextualSpacing/>
      </w:pPr>
      <w:r w:rsidRPr="005C3A83">
        <w:t xml:space="preserve">In Peele’s most recent work, “Us,” this is executed further with unknown dimensions and </w:t>
      </w:r>
      <w:r w:rsidR="000B476F" w:rsidRPr="005C3A83">
        <w:t>in corporation with violence</w:t>
      </w:r>
      <w:r w:rsidR="000A2619" w:rsidRPr="005C3A83">
        <w:t xml:space="preserve">. Scenes with necessary consequence where death </w:t>
      </w:r>
      <w:r w:rsidR="00E734A0" w:rsidRPr="005C3A83">
        <w:t>is imminent or an ultimatum. In both of the referenced works the camera is used in the eyes of the black protagonists</w:t>
      </w:r>
      <w:r w:rsidR="005C3A83" w:rsidRPr="005C3A83">
        <w:t xml:space="preserve"> to reinforce their perspective, especially when presented with disparity</w:t>
      </w:r>
      <w:r w:rsidR="002532BE">
        <w:t xml:space="preserve"> that overlaps with the present conflicts in the US. Both of the works transition from traditional horror and present </w:t>
      </w:r>
      <w:r w:rsidR="009649C7">
        <w:t xml:space="preserve">an escapism and humor that validates the lens through which the intended culture perceives. </w:t>
      </w:r>
    </w:p>
    <w:p w14:paraId="08F8135D" w14:textId="21084CDD" w:rsidR="0024371C" w:rsidRDefault="00BF4012" w:rsidP="00864C8E">
      <w:pPr>
        <w:spacing w:line="480" w:lineRule="auto"/>
        <w:ind w:firstLine="720"/>
        <w:contextualSpacing/>
      </w:pPr>
      <w:r>
        <w:t xml:space="preserve">Discussing cultural lenses was taboo before the opening of “Get Out”; it pushed the boundaries that were attempted before by other African American artists who influenced Peele and his work. Peele points out the attempt that of </w:t>
      </w:r>
      <w:r w:rsidRPr="00BF4012">
        <w:rPr>
          <w:i/>
        </w:rPr>
        <w:t>In Living Color</w:t>
      </w:r>
      <w:r>
        <w:t xml:space="preserve"> by the Wayans Brothers and its liberating perspective</w:t>
      </w:r>
      <w:r w:rsidR="00412D2C">
        <w:t xml:space="preserve"> that comedy was found in unexpected places of disparity and </w:t>
      </w:r>
      <w:r w:rsidR="00624D9E">
        <w:t>used expressions that violated the social norm</w:t>
      </w:r>
      <w:r w:rsidR="002911FE">
        <w:t>. The violation was intended for the progressive comforts of a targeted culture and utilized so successfully</w:t>
      </w:r>
      <w:r w:rsidR="00C63D86">
        <w:t xml:space="preserve"> (Carter, 2019)</w:t>
      </w:r>
      <w:r w:rsidR="00173A77">
        <w:t>.</w:t>
      </w:r>
    </w:p>
    <w:p w14:paraId="618B3714" w14:textId="4213B94E" w:rsidR="00BF4012" w:rsidRDefault="002911FE" w:rsidP="00864C8E">
      <w:pPr>
        <w:spacing w:line="480" w:lineRule="auto"/>
        <w:ind w:firstLine="720"/>
        <w:contextualSpacing/>
      </w:pPr>
      <w:r>
        <w:t xml:space="preserve">Peele has effectively blended </w:t>
      </w:r>
      <w:r w:rsidR="0024371C">
        <w:t xml:space="preserve">the psychological thriller with a macro metaphor that criticizes social disorder and a nuanced tone for comedy. He has done so with the knowledge of heterogenous cultures and exposing them in scenarios paralleled with political relevance. Peele places himself as the writer, actor, and producer his work </w:t>
      </w:r>
      <w:r w:rsidR="00C63D86">
        <w:t xml:space="preserve">is deemed as socio-political propaganda; he balances his art well in this method that the message that is meant to be portrayed does not saturate the quality of entertainment the film is meant for in its medium. </w:t>
      </w:r>
    </w:p>
    <w:p w14:paraId="62C5BD07" w14:textId="22C97ADA" w:rsidR="0008195F" w:rsidRPr="008E2D64" w:rsidRDefault="0008195F" w:rsidP="008E2D64">
      <w:pPr>
        <w:spacing w:line="480" w:lineRule="auto"/>
        <w:ind w:hanging="480"/>
      </w:pPr>
      <w:r w:rsidRPr="008E2D64">
        <w:lastRenderedPageBreak/>
        <w:t xml:space="preserve">Carter, K. L. (2019, March 19). Scarier (and better) than you even think: Jordan Peele sees ‘Us.’ The Undefeated website: </w:t>
      </w:r>
      <w:hyperlink r:id="rId4" w:history="1">
        <w:r w:rsidRPr="008E2D64">
          <w:rPr>
            <w:rStyle w:val="Hyperlink"/>
          </w:rPr>
          <w:t>https://theundefeated.com/features/scarier-us-jordan-peele-horror-race-hollywood/</w:t>
        </w:r>
      </w:hyperlink>
    </w:p>
    <w:p w14:paraId="56F1936D" w14:textId="5E3DF832" w:rsidR="0008195F" w:rsidRPr="008E2D64" w:rsidRDefault="0008195F" w:rsidP="008E2D64">
      <w:pPr>
        <w:spacing w:line="480" w:lineRule="auto"/>
        <w:ind w:hanging="480"/>
      </w:pPr>
      <w:r w:rsidRPr="008E2D64">
        <w:t xml:space="preserve">Ernst, </w:t>
      </w:r>
      <w:r w:rsidRPr="008E2D64">
        <w:t>(</w:t>
      </w:r>
      <w:r w:rsidRPr="008E2D64">
        <w:t>2019</w:t>
      </w:r>
      <w:r w:rsidRPr="008E2D64">
        <w:t xml:space="preserve">). Jordan Peele </w:t>
      </w:r>
      <w:proofErr w:type="gramStart"/>
      <w:r w:rsidRPr="008E2D64">
        <w:t>says</w:t>
      </w:r>
      <w:proofErr w:type="gramEnd"/>
      <w:r w:rsidRPr="008E2D64">
        <w:t xml:space="preserve"> ‘white dude’ lead won’t happen in his work: ‘I’ve seen that movie.’ The Washington Times website: </w:t>
      </w:r>
      <w:hyperlink r:id="rId5" w:history="1">
        <w:r w:rsidRPr="008E2D64">
          <w:rPr>
            <w:rStyle w:val="Hyperlink"/>
          </w:rPr>
          <w:t>https://www.washingtontimes.com/news/2019/mar/26/jordan-peele-says-white-dude-lead-wont-happen-in-h/</w:t>
        </w:r>
      </w:hyperlink>
    </w:p>
    <w:p w14:paraId="0CB1AD4B" w14:textId="77777777" w:rsidR="0008195F" w:rsidRPr="008E2D64" w:rsidRDefault="0008195F" w:rsidP="008E2D64">
      <w:pPr>
        <w:spacing w:line="480" w:lineRule="auto"/>
        <w:ind w:hanging="480"/>
      </w:pPr>
      <w:r w:rsidRPr="008E2D64">
        <w:t xml:space="preserve">Rojas, F. (2015). Betsy </w:t>
      </w:r>
      <w:proofErr w:type="spellStart"/>
      <w:r w:rsidRPr="008E2D64">
        <w:t>Leondar</w:t>
      </w:r>
      <w:proofErr w:type="spellEnd"/>
      <w:r w:rsidRPr="008E2D64">
        <w:t xml:space="preserve">-Wright: Missing Class: How Seeing Class Cultures Can Strengthen Social Movement Groups. </w:t>
      </w:r>
      <w:r w:rsidRPr="008E2D64">
        <w:rPr>
          <w:i/>
          <w:iCs/>
        </w:rPr>
        <w:t>Administrative Science Quarterly</w:t>
      </w:r>
      <w:r w:rsidRPr="008E2D64">
        <w:t xml:space="preserve">, </w:t>
      </w:r>
      <w:r w:rsidRPr="008E2D64">
        <w:rPr>
          <w:i/>
          <w:iCs/>
        </w:rPr>
        <w:t>60</w:t>
      </w:r>
      <w:r w:rsidRPr="008E2D64">
        <w:t xml:space="preserve">(2), NP31–NP32. </w:t>
      </w:r>
      <w:hyperlink r:id="rId6" w:history="1">
        <w:r w:rsidRPr="008E2D64">
          <w:rPr>
            <w:rStyle w:val="Hyperlink"/>
          </w:rPr>
          <w:t>https://doi.org/10.1177/0001839214565769</w:t>
        </w:r>
      </w:hyperlink>
    </w:p>
    <w:p w14:paraId="1751D0EB" w14:textId="77777777" w:rsidR="0008195F" w:rsidRDefault="0008195F" w:rsidP="008E2D64">
      <w:pPr>
        <w:spacing w:line="480" w:lineRule="auto"/>
        <w:ind w:hanging="480"/>
      </w:pPr>
      <w:r w:rsidRPr="008E2D64">
        <w:t xml:space="preserve">Smith, Z. (2015, February 16). </w:t>
      </w:r>
      <w:r w:rsidRPr="008E2D64">
        <w:rPr>
          <w:i/>
          <w:iCs/>
        </w:rPr>
        <w:t>Key and Peele’s Comedy Partnership</w:t>
      </w:r>
      <w:r w:rsidRPr="008E2D64">
        <w:t xml:space="preserve">. Retrieved from </w:t>
      </w:r>
      <w:hyperlink r:id="rId7" w:history="1">
        <w:r w:rsidRPr="008E2D64">
          <w:rPr>
            <w:rStyle w:val="Hyperlink"/>
          </w:rPr>
          <w:t>https://www.newyorker.com/magazine/2015/02/23/brother-from-another-mother</w:t>
        </w:r>
      </w:hyperlink>
    </w:p>
    <w:p w14:paraId="09B8C147" w14:textId="77777777" w:rsidR="0008195F" w:rsidRPr="00BF4012" w:rsidRDefault="0008195F" w:rsidP="00864C8E">
      <w:pPr>
        <w:spacing w:line="480" w:lineRule="auto"/>
        <w:ind w:firstLine="720"/>
        <w:contextualSpacing/>
      </w:pPr>
    </w:p>
    <w:sectPr w:rsidR="0008195F" w:rsidRPr="00BF4012" w:rsidSect="0089118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415A"/>
    <w:rsid w:val="0008195F"/>
    <w:rsid w:val="000A2619"/>
    <w:rsid w:val="000B476F"/>
    <w:rsid w:val="000C2EF1"/>
    <w:rsid w:val="000D0532"/>
    <w:rsid w:val="000E2D77"/>
    <w:rsid w:val="001064E6"/>
    <w:rsid w:val="0010762B"/>
    <w:rsid w:val="001355A7"/>
    <w:rsid w:val="00163A56"/>
    <w:rsid w:val="00173A77"/>
    <w:rsid w:val="001E1AA7"/>
    <w:rsid w:val="001F323E"/>
    <w:rsid w:val="00217695"/>
    <w:rsid w:val="002262B4"/>
    <w:rsid w:val="0024371C"/>
    <w:rsid w:val="002532BE"/>
    <w:rsid w:val="002560C5"/>
    <w:rsid w:val="00262748"/>
    <w:rsid w:val="002701B0"/>
    <w:rsid w:val="002911FE"/>
    <w:rsid w:val="002A2516"/>
    <w:rsid w:val="002D7178"/>
    <w:rsid w:val="003078D3"/>
    <w:rsid w:val="00320F0E"/>
    <w:rsid w:val="0032432E"/>
    <w:rsid w:val="00324407"/>
    <w:rsid w:val="00331A82"/>
    <w:rsid w:val="00333B14"/>
    <w:rsid w:val="00364045"/>
    <w:rsid w:val="00412D2C"/>
    <w:rsid w:val="00426CB0"/>
    <w:rsid w:val="00434DE4"/>
    <w:rsid w:val="00443D2A"/>
    <w:rsid w:val="00465F1A"/>
    <w:rsid w:val="004A7515"/>
    <w:rsid w:val="004E25C0"/>
    <w:rsid w:val="004E2B37"/>
    <w:rsid w:val="00524004"/>
    <w:rsid w:val="005359D9"/>
    <w:rsid w:val="0053629B"/>
    <w:rsid w:val="0055726D"/>
    <w:rsid w:val="005812DC"/>
    <w:rsid w:val="00582294"/>
    <w:rsid w:val="005C3A83"/>
    <w:rsid w:val="005F2874"/>
    <w:rsid w:val="006132BA"/>
    <w:rsid w:val="00624D9E"/>
    <w:rsid w:val="00634E8D"/>
    <w:rsid w:val="00635DB2"/>
    <w:rsid w:val="006644CB"/>
    <w:rsid w:val="00726D9B"/>
    <w:rsid w:val="00741F38"/>
    <w:rsid w:val="00772EF1"/>
    <w:rsid w:val="00795058"/>
    <w:rsid w:val="007E6FF1"/>
    <w:rsid w:val="00845688"/>
    <w:rsid w:val="00862A85"/>
    <w:rsid w:val="00864C8E"/>
    <w:rsid w:val="0087547B"/>
    <w:rsid w:val="00891186"/>
    <w:rsid w:val="008E2D64"/>
    <w:rsid w:val="0090335B"/>
    <w:rsid w:val="00926603"/>
    <w:rsid w:val="00952D9E"/>
    <w:rsid w:val="009649C7"/>
    <w:rsid w:val="00965034"/>
    <w:rsid w:val="009828E5"/>
    <w:rsid w:val="009A57DE"/>
    <w:rsid w:val="009B4A57"/>
    <w:rsid w:val="00A41414"/>
    <w:rsid w:val="00A72FFC"/>
    <w:rsid w:val="00A95499"/>
    <w:rsid w:val="00AB75A9"/>
    <w:rsid w:val="00AF4C94"/>
    <w:rsid w:val="00AF55A8"/>
    <w:rsid w:val="00B31B99"/>
    <w:rsid w:val="00B673F1"/>
    <w:rsid w:val="00BC74FF"/>
    <w:rsid w:val="00BC7D46"/>
    <w:rsid w:val="00BE5AB2"/>
    <w:rsid w:val="00BF131D"/>
    <w:rsid w:val="00BF4012"/>
    <w:rsid w:val="00BF5D8F"/>
    <w:rsid w:val="00BF6D4C"/>
    <w:rsid w:val="00C35970"/>
    <w:rsid w:val="00C455AC"/>
    <w:rsid w:val="00C63D86"/>
    <w:rsid w:val="00C73EF6"/>
    <w:rsid w:val="00C76277"/>
    <w:rsid w:val="00C96427"/>
    <w:rsid w:val="00D039ED"/>
    <w:rsid w:val="00D61BE5"/>
    <w:rsid w:val="00D64E9F"/>
    <w:rsid w:val="00D94780"/>
    <w:rsid w:val="00DA415A"/>
    <w:rsid w:val="00DA442F"/>
    <w:rsid w:val="00DD07C0"/>
    <w:rsid w:val="00E67495"/>
    <w:rsid w:val="00E6779B"/>
    <w:rsid w:val="00E734A0"/>
    <w:rsid w:val="00EA15BF"/>
    <w:rsid w:val="00EB1CFD"/>
    <w:rsid w:val="00F17718"/>
    <w:rsid w:val="00F26FE6"/>
    <w:rsid w:val="00F54C83"/>
    <w:rsid w:val="00FE2F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1D3243A"/>
  <w15:chartTrackingRefBased/>
  <w15:docId w15:val="{4E54DF83-BCD8-D940-9EEC-242A8932FC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8195F"/>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08195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59038775">
      <w:bodyDiv w:val="1"/>
      <w:marLeft w:val="0"/>
      <w:marRight w:val="0"/>
      <w:marTop w:val="0"/>
      <w:marBottom w:val="0"/>
      <w:divBdr>
        <w:top w:val="none" w:sz="0" w:space="0" w:color="auto"/>
        <w:left w:val="none" w:sz="0" w:space="0" w:color="auto"/>
        <w:bottom w:val="none" w:sz="0" w:space="0" w:color="auto"/>
        <w:right w:val="none" w:sz="0" w:space="0" w:color="auto"/>
      </w:divBdr>
    </w:div>
    <w:div w:id="1246765031">
      <w:bodyDiv w:val="1"/>
      <w:marLeft w:val="0"/>
      <w:marRight w:val="0"/>
      <w:marTop w:val="0"/>
      <w:marBottom w:val="0"/>
      <w:divBdr>
        <w:top w:val="none" w:sz="0" w:space="0" w:color="auto"/>
        <w:left w:val="none" w:sz="0" w:space="0" w:color="auto"/>
        <w:bottom w:val="none" w:sz="0" w:space="0" w:color="auto"/>
        <w:right w:val="none" w:sz="0" w:space="0" w:color="auto"/>
      </w:divBdr>
      <w:divsChild>
        <w:div w:id="1852794078">
          <w:marLeft w:val="480"/>
          <w:marRight w:val="0"/>
          <w:marTop w:val="0"/>
          <w:marBottom w:val="0"/>
          <w:divBdr>
            <w:top w:val="none" w:sz="0" w:space="0" w:color="auto"/>
            <w:left w:val="none" w:sz="0" w:space="0" w:color="auto"/>
            <w:bottom w:val="none" w:sz="0" w:space="0" w:color="auto"/>
            <w:right w:val="none" w:sz="0" w:space="0" w:color="auto"/>
          </w:divBdr>
          <w:divsChild>
            <w:div w:id="1385062104">
              <w:marLeft w:val="0"/>
              <w:marRight w:val="0"/>
              <w:marTop w:val="0"/>
              <w:marBottom w:val="0"/>
              <w:divBdr>
                <w:top w:val="none" w:sz="0" w:space="0" w:color="auto"/>
                <w:left w:val="none" w:sz="0" w:space="0" w:color="auto"/>
                <w:bottom w:val="none" w:sz="0" w:space="0" w:color="auto"/>
                <w:right w:val="none" w:sz="0" w:space="0" w:color="auto"/>
              </w:divBdr>
            </w:div>
            <w:div w:id="709689432">
              <w:marLeft w:val="0"/>
              <w:marRight w:val="0"/>
              <w:marTop w:val="0"/>
              <w:marBottom w:val="0"/>
              <w:divBdr>
                <w:top w:val="none" w:sz="0" w:space="0" w:color="auto"/>
                <w:left w:val="none" w:sz="0" w:space="0" w:color="auto"/>
                <w:bottom w:val="none" w:sz="0" w:space="0" w:color="auto"/>
                <w:right w:val="none" w:sz="0" w:space="0" w:color="auto"/>
              </w:divBdr>
            </w:div>
            <w:div w:id="680472119">
              <w:marLeft w:val="0"/>
              <w:marRight w:val="0"/>
              <w:marTop w:val="0"/>
              <w:marBottom w:val="0"/>
              <w:divBdr>
                <w:top w:val="none" w:sz="0" w:space="0" w:color="auto"/>
                <w:left w:val="none" w:sz="0" w:space="0" w:color="auto"/>
                <w:bottom w:val="none" w:sz="0" w:space="0" w:color="auto"/>
                <w:right w:val="none" w:sz="0" w:space="0" w:color="auto"/>
              </w:divBdr>
            </w:div>
            <w:div w:id="351346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97595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newyorker.com/magazine/2015/02/23/brother-from-another-mother"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doi.org/10.1177/0001839214565769" TargetMode="External"/><Relationship Id="rId5" Type="http://schemas.openxmlformats.org/officeDocument/2006/relationships/hyperlink" Target="https://www.washingtontimes.com/news/2019/mar/26/jordan-peele-says-white-dude-lead-wont-happen-in-h/" TargetMode="External"/><Relationship Id="rId4" Type="http://schemas.openxmlformats.org/officeDocument/2006/relationships/hyperlink" Target="https://theundefeated.com/features/scarier-us-jordan-peele-horror-race-hollywood/"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412</TotalTime>
  <Pages>3</Pages>
  <Words>697</Words>
  <Characters>3978</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 Purcell</dc:creator>
  <cp:keywords/>
  <dc:description/>
  <cp:lastModifiedBy>J Purcell</cp:lastModifiedBy>
  <cp:revision>7</cp:revision>
  <cp:lastPrinted>2019-02-28T16:41:00Z</cp:lastPrinted>
  <dcterms:created xsi:type="dcterms:W3CDTF">2019-04-17T00:56:00Z</dcterms:created>
  <dcterms:modified xsi:type="dcterms:W3CDTF">2019-04-18T16:53:00Z</dcterms:modified>
</cp:coreProperties>
</file>